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83/2024/QĐ-UBND quy định cơ chế giám sát, đánh giá, kiểm định chất lượng và quy chế kiểm tra, nghiệm thu dịch vụ sự nghiệp công sử dụng ngân sách nhà nước quản lý, vận hành các tòa nhà/trụ sở cơ quan nhà nước tại Khu Hành chính của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30/12/2024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83/2024/QĐ-UBND</w:t>
      </w:r>
    </w:p>
    <w:p>
      <w:r>
        <w:t>Kon Tum, ngày 20 tháng 12 năm 2024</w:t>
      </w:r>
    </w:p>
    <w:p>
      <w:r>
        <w:t>QUYẾT ĐỊNH</w:t>
      </w:r>
    </w:p>
    <w:p>
      <w:r>
        <w:t>BAN HÀNH QUY ĐỊNH CƠ CHẾ GIÁM SÁT, ĐÁNH GIÁ, KIỂM ĐỊNH CHẤT LƯỢNG VÀ QUY CHẾ KIỂM TRA, NGHIỆM THU DỊCH VỤ SỰ NGHIỆP CÔNG SỬ DỤNG NGÂN SÁCH NHÀ NƯỚC QUẢN LÝ, VẬN HÀNH CÁC TÒA NHÀ/TRỤ SỞ CƠ QUAN NHÀ NƯỚC TẠI KHU HÀNH CHÍNH CỦA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Nghị quyết số 79/2021/NQ-HĐND ngày 14 tháng 12 năm 2021 của Hội đồng nhân dân tỉnh Kon Tum ban hành Danh mục chi tiết dịch vụ sự nghiệp công sử dụng ngân sách nhà nước trên địa bàn tỉnh Kon Tum; Nghị quyết số 25/2023/NQ-HĐND ngày 11 tháng 7 năm 2023 của Hội đồng nhân dân tỉnh sửa đổi, bổ sung một số Phụ lục quy định tại Điều 2 Nghị quyết số 79/2021/NQ-HĐND ngày 14 tháng 12 năm 2021 của Hội đồng nhân dân tỉnh ban hành Danh mục chi tiết dịch vụ sự nghiệp công lập sử dụng ngân sách nhà nước trên địa bàn tỉnh Kon Tum; Nghị quyết số 99/2024/NQ-HĐND ngày 09 tháng 12 năm 2024 của Hội đồng nhân dân tỉnh sửa đổi, bổ sung một số phụ lục quy định tại Điều 2 Nghị quyết số 79/2021/NQ-HĐND ngày 14 tháng 12 năm 2021 của Hội đồng nhân dân tỉnh ban hành danh mục chi tiết dịch vụ sự nghiệp công sử dụng ngân sách nhà nước trên địa bàn tỉnh Kon Tum (đã được sửa đổi, bổ sung tại Nghị quyết số 25/2023/NQ-HĐND ngày 11 tháng 7 năm 2023 của Hội đồng nhân dân tỉnh Kon Tum);</w:t>
      </w:r>
    </w:p>
    <w:p>
      <w:r>
        <w:t>Theo đề nghị của Chánh Văn phòng Ủy ban nhân dân tỉnh tại Tờ trình số 9525/TTr-VP ngày 20 tháng 12 năm 2024 .</w:t>
      </w:r>
    </w:p>
    <w:p>
      <w:r>
        <w:t>QUYẾT ĐỊNH:</w:t>
      </w:r>
    </w:p>
    <w:p>
      <w:r>
        <w:t>Điều 1.  Ban hành kèm theo Quyết định này Quy định cơ chế giám sát, đánh giá, kiểm định chất lượng và quy chế kiểm tra, nghiệm thu dịch vụ sự nghiệp công sử dụng ngân sách nhà nước quản lý, vận hành các tòa nhà/trụ sở cơ quan nhà nước tại Khu Hành chính của tỉnh Kon Tum.</w:t>
      </w:r>
    </w:p>
    <w:p>
      <w:r>
        <w:t>Điều 2.  Quyết định này có hiệu lực thi hành kể từ ngày 30 tháng 12 năm 2024.</w:t>
      </w:r>
    </w:p>
    <w:p>
      <w:r>
        <w:t>Điều 3.  Chánh Văn phòng Ủy ban nhân dân tỉnh; Thủ trưởng các sở, ban ngành, cơ quan, đơn vị thuộc tỉnh; Chủ tịch Ủy ban nhân dân các huyện, thành phố và các tổ chức, cá nhân có liên quan chịu trách nhiệm thi hành Quyết định này./.</w:t>
      </w:r>
    </w:p>
    <w:p>
      <w:r>
        <w:t>Nơi nhận:</w:t>
      </w:r>
    </w:p>
    <w:p>
      <w:r>
        <w:t>- Như Điều 3;</w:t>
      </w:r>
    </w:p>
    <w:p>
      <w:r>
        <w:t>- Văn phòng Chính phủ (b/c);</w:t>
      </w:r>
    </w:p>
    <w:p>
      <w:r>
        <w:t>- Vụ Pháp chế - Bộ Tài chính;</w:t>
      </w:r>
    </w:p>
    <w:p>
      <w:r>
        <w:t>- Cục Kiểm tra văn bản quy phạm pháp luật - Bộ Tư pháp;</w:t>
      </w:r>
    </w:p>
    <w:p>
      <w:r>
        <w:t>- Thường trực Tỉnh ủy (b/c);</w:t>
      </w:r>
    </w:p>
    <w:p>
      <w:r>
        <w:t>- Thường trực HĐND tỉnh (b/c);</w:t>
      </w:r>
    </w:p>
    <w:p>
      <w:r>
        <w:t>- Đoàn Đại biểu Quốc hội tỉnh (b/c);</w:t>
      </w:r>
    </w:p>
    <w:p>
      <w:r>
        <w:t>- Chủ tịch, các Phó Chủ tịch UBND tỉnh;</w:t>
      </w:r>
    </w:p>
    <w:p>
      <w:r>
        <w:t>- Ủy ban MTTQ Việt Nam tỉnh;</w:t>
      </w:r>
    </w:p>
    <w:p>
      <w:r>
        <w:t>- Văn phòng Đoàn ĐBQH và HĐND tỉnh;</w:t>
      </w:r>
    </w:p>
    <w:p>
      <w:r>
        <w:t>- Các sở, ban ngành, đơn vị thuộc tỉnh;</w:t>
      </w:r>
    </w:p>
    <w:p>
      <w:r>
        <w:t>- Báo Kon Tum;</w:t>
      </w:r>
    </w:p>
    <w:p>
      <w:r>
        <w:t>- Đài Phát thanh và Truyền hình tỉnh;</w:t>
      </w:r>
    </w:p>
    <w:p>
      <w:r>
        <w:t>- Trung tâm Lưu trữ lịch sử tỉnh;</w:t>
      </w:r>
    </w:p>
    <w:p>
      <w:r>
        <w:t>- Văn phòng UBND tỉnh:</w:t>
      </w:r>
    </w:p>
    <w:p>
      <w:r>
        <w:t>+ CVP, các PCVP;</w:t>
      </w:r>
    </w:p>
    <w:p>
      <w:r>
        <w:t>+ Trung tâm Dịch vụ Hành chính - Hội nghị tỉnh;</w:t>
      </w:r>
    </w:p>
    <w:p>
      <w:r>
        <w:t>+ Trung tâm Phục vụ hành chính công;</w:t>
      </w:r>
    </w:p>
    <w:p>
      <w:r>
        <w:t>+ Công báo tỉnh Kon Tum;</w:t>
      </w:r>
    </w:p>
    <w:p>
      <w:r>
        <w:t>+ Cổng Thông tin điện tử tỉnh;</w:t>
      </w:r>
    </w:p>
    <w:p>
      <w:r>
        <w:t>- Lưu: VT, KTTH.TK.</w:t>
      </w:r>
    </w:p>
    <w:p>
      <w:r>
        <w:t>TM. ỦY BAN NHÂN DÂN</w:t>
      </w:r>
    </w:p>
    <w:p>
      <w:r>
        <w:t>CHỦ TỊCH</w:t>
      </w:r>
    </w:p>
    <w:p>
      <w:r>
        <w:t>Lê Ngọc Tuấn</w:t>
      </w:r>
    </w:p>
    <w:p>
      <w:r>
        <w:t>QUY ĐỊNH</w:t>
      </w:r>
    </w:p>
    <w:p>
      <w:r>
        <w:t>CƠ CHẾ GIÁM SÁT, ĐÁNH GIÁ, KIỂM ĐỊNH CHẤT LƯỢNG VÀ QUY CHẾ KIỂM TRA, NGHIỆM THU DỊCH VỤ SỰ NGHIỆP CÔNG SỬ DỤNG NGÂN SÁCH NHÀ NƯỚC QUẢN LÝ, VẬN HÀNH CÁC TÒA NHÀ/TRỤ SỞ CƠ QUAN NHÀ NƯỚC TẠI KHU HÀNH CHÍNH CỦA TỈNH KON TUM</w:t>
      </w:r>
    </w:p>
    <w:p>
      <w:r>
        <w:t>(Kèm theo Quyết định số 83/2024/QĐ-UBND ngày 20 tháng 12 năm 2024 của Ủy ban nhân dân tỉnh Kon Tum)</w:t>
      </w:r>
    </w:p>
    <w:p>
      <w:r>
        <w:t>Chương I</w:t>
      </w:r>
    </w:p>
    <w:p>
      <w:r>
        <w:t>QUY ĐỊNH CHUNG</w:t>
      </w:r>
    </w:p>
    <w:p>
      <w:r>
        <w:t>Điều 1. Phạm vi áp dụng</w:t>
      </w:r>
    </w:p>
    <w:p>
      <w:r>
        <w:t>Quy định này quy định cơ chế giám sát, đánh giá, kiểm định chất lượng và quy chế kiểm tra, nghiệm thu dịch vụ sự nghiệp công sử dụng ngân sách nhà nước quản lý, vận hành các tòa nhà/trụ sở cơ quan nhà nước tại Khu Hành chính của tỉnh Kon Tum làm cơ sở để các cơ quan, đơn vị tổ chức giám sát đánh giá, kiểm định chất lượng, kiểm tra và nghiệm thu dịch vụ sự nghiệp công sử dụng ngân sách nhà nước từ nguồn kinh phí chi thường xuyên theo hình thức giao nhiệm vụ, đặt hàng hoặc đấu thầu.</w:t>
      </w:r>
    </w:p>
    <w:p>
      <w:r>
        <w:t>Điều 2. Đối tượng áp dụng</w:t>
      </w:r>
    </w:p>
    <w:p>
      <w:r>
        <w:t>1. Cơ quan quản lý cấp trên ( cơ quan chủ quản ), cơ quan nhà nước có thẩm quyền giao nhiệm vụ, đặt hàng hoặc đấu thầu cung cấp dịch vụ sự nghiệp công sử dụng ngân sách nhà nước thuộc lĩnh vực khác ( quản lý, vận hành các tòa nhà/trụ sở cơ quan nhà nước tại Khu Hành chính của tỉnh Kon Tum ).</w:t>
      </w:r>
    </w:p>
    <w:p>
      <w:r>
        <w:t>2. Các tổ chức, cá nhân, doanh nghiệp thuộc mọi thành phần kinh tế tham gia cung ứng dịch vụ sự nghiệp công thuộc lĩnh vực khác ( quản lý, vận hành các tòa nhà/trụ sở cơ quan nhà nước tại Khu Hành chính của tỉnh Kon Tum ) - ( viết tắt là đơn vị cung cấp dịch vụ).</w:t>
      </w:r>
    </w:p>
    <w:p>
      <w:r>
        <w:t>3. Các cơ quan quản lý nhà nước; cơ quan tham mưu, giúp quản lý nhà nước về dịch vụ sự nghiệp công sử dụng nguồn vốn ngân sách nhà nước quản lý, vận hành các tòa nhà/trụ sở cơ quan nhà nước tại Khu Hành chính tỉnh và các cơ quan, tổ chức khác có liên quan đến việc tổ chức thực hiện dịch vụ công.</w:t>
      </w:r>
    </w:p>
    <w:p>
      <w:r>
        <w:t>Chương II</w:t>
      </w:r>
    </w:p>
    <w:p>
      <w:r>
        <w:t>CƠ CHẾ GIÁM SÁT, ĐÁNH GIÁ, KIỂM ĐỊNH CHẤT LƯỢNG VÀ QUY CHẾ KIỂM TRA, NGHIỆM THU</w:t>
      </w:r>
    </w:p>
    <w:p>
      <w:r>
        <w:t>Điều 3. Kiểm tra, giám sát, đánh giá chất lượng dịch vụ</w:t>
      </w:r>
    </w:p>
    <w:p>
      <w:r>
        <w:t>1. Việc kiểm tra, giám sát, đánh giá chất lượng dịch vụ được thực hiện căn cứ trên các tiêu chí, tiêu chuẩn, phương pháp đánh giá và yêu cầu quy định tại Quyết định số 52/2024/QĐ-UBND ngày 18 tháng 10 năm 2024 về việc ban hành quy định tiêu chí, tiêu chuẩn chất lượng dịch vụ sự nghiệp công sử dụng ngân sách nhà nước quản lý, vận hành các tòa nhà/trụ sở cơ quan nhà nước tại Khu Hành chính của tỉnh Kon Tum.</w:t>
      </w:r>
    </w:p>
    <w:p>
      <w:r>
        <w:t>2. Hằng năm hoặc đột xuất, cơ quan giao nhiệm vụ, đặt hàng hoặc đấu thầu, Văn phòng Ủy ban nhân dân tỉnh Kon Tum phối hợp Sở Tài chính tỉnh Kon Tum và đơn vị liên quan tiến hành kiểm tra, giám sát việc thực hiện cung cấp dịch vụ công sử dụng ngân sách nhà nước quản lý, vận hành các tòa nhà/trụ sở cơ quan nhà nước tại Khu Hành chính của tỉnh Kon Tum theo Quy định này.</w:t>
      </w:r>
    </w:p>
    <w:p>
      <w:r>
        <w:t>3. Khi phát hiện sai sót trong quá trình cung ứng các dịch vụ công sử dụng ngân sách nhà nước quản lý, vận hành các tòa nhà/trụ sở cơ quan nhà nước tại Khu Hành chính của tỉnh Kon Tum, các cơ quan được giao quản lý thực hiện nhiệm vụ yêu cầu bên cung ứng dịch vụ khắc phục, xử lý sai sót, các vấn đề phát sinh trong quá trình cung ứng dịch vụ nhằm nâng cao chất lượng dịch vụ công.</w:t>
      </w:r>
    </w:p>
    <w:p>
      <w:r>
        <w:t>Điều 4. Nghiệm thu chất lượng, thanh toán dịch vụ, quyết toán kinh phí</w:t>
      </w:r>
    </w:p>
    <w:p>
      <w:r>
        <w:t>1. Nghiệm thu khối lượng, chất lượng, thanh toán giá dịch vụ</w:t>
      </w:r>
    </w:p>
    <w:p>
      <w:r>
        <w:t>a) Khi chất lượng dịch vụ được đánh giá ở mức “Tốt”, sẽ được nghiệm thu, thanh toán 100% kinh phí.</w:t>
      </w:r>
    </w:p>
    <w:p>
      <w:r>
        <w:t>b) Khi chất lượng dịch vụ được đánh giá ở mức “Khá”, sẽ được nghiệm thu, thanh toán 80% kinh phí.</w:t>
      </w:r>
    </w:p>
    <w:p>
      <w:r>
        <w:t>c) Khi chất lượng dịch vụ được đánh giá ở mức “Đạt” sẽ được nghiệm thu, thanh toán 70% kinh phí.</w:t>
      </w:r>
    </w:p>
    <w:p>
      <w:r>
        <w:t>d) Khi chất lượng dịch vụ được đánh giá “Không đạt” thì đơn vị cung ứng dịch vụ phải tiến hành khắc phục chất lượng dịch vụ để đảm bảo từ mức “Đạt” trở lên mới được thanh toán từ 70% kinh phí. Trường hợp hết niên độ ngân sách, đơn vị cung ứng dịch vụ tiến hành khắc phục chất lượng dịch vụ nhưng không thể đảm bảo từ mức “Đạt” trở lên thì không được thanh toán và phải hoàn lại phần/khoản kinh phí đã tạm ứng ( nếu có ).</w:t>
      </w:r>
    </w:p>
    <w:p>
      <w:r>
        <w:t>e) Trường hợp vì xảy ra nguyên nhân bất khả kháng theo quy định của pháp luật hoặc do nhà nước thay đổi cơ chế, chính sách dẫn tới khối lượng, số lượng cung ứng dịch vụ sự nghiệp công được giao đầu năm chỉ đạt 70% trở lên thì được điều chỉnh số lượng, khối lượng dịch vụ công hoặc xem xét nghiệm thu 100% khối lượng, số lượng công việc đã hoàn thành để thanh, quyết toán.</w:t>
      </w:r>
    </w:p>
    <w:p>
      <w:r>
        <w:t>2. Căn cứ kết quả nghiệm thu, đơn vị cung ứng dịch vụ thực hiện quyết toán kinh phí cung ứng dịch vụ theo đúng quy định.</w:t>
      </w:r>
    </w:p>
    <w:p>
      <w:r>
        <w:t>Điều 5. Chế độ báo cáo</w:t>
      </w:r>
    </w:p>
    <w:p>
      <w:r>
        <w:t>1. Đơn vị cung ứng dịch vụ sự nghiệp công có trách nhiệm gửi báo cáo định kỳ tình hình triển khai thực hiện nhiệm vụ về Văn phòng Ủy ban nhân dân tỉnh trước ngày 10 tháng 12 hằng năm để tổng hợp, báo cáo Ủy ban nhân dân tỉnh.</w:t>
      </w:r>
    </w:p>
    <w:p>
      <w:r>
        <w:t>2. Thực hiện báo cáo đột xuất theo yêu cầu của cơ quan có thẩm quyền.</w:t>
      </w:r>
    </w:p>
    <w:p>
      <w:r>
        <w:t>Chương III</w:t>
      </w:r>
    </w:p>
    <w:p>
      <w:r>
        <w:t>TỔ CHỨC THỰC HIỆN</w:t>
      </w:r>
    </w:p>
    <w:p>
      <w:r>
        <w:t>Điều 6. Điều khoản thi hành</w:t>
      </w:r>
    </w:p>
    <w:p>
      <w:r>
        <w:t>1. Văn phòng Ủy ban nhân dân tỉnh có trách nhiệm tham mưu Ủy ban nhân dân tỉnh ban hành Quy định thay thế Quy định này ( nếu có nội dung không phù hợp ) khi Bộ, ngành, cơ quan Trung ương ban hành quy định về tiêu chí, tiêu chuẩn kiểm tra, giám sát, đánh giá, kiểm định, nghiệm thu chất lượng dịch vụ sự nghiệp công sử dụng ngân sách nhà nước lĩnh vực khác.</w:t>
      </w:r>
    </w:p>
    <w:p>
      <w:r>
        <w:t>2. Trong quá trình thực hiện nếu có vướng mắc, các tổ chức, cá nhân phản ánh kịp thời về Văn phòng Ủy ban nhân dân tỉnh để được hướng dẫn và phối hợp với các cơ quan có liên quan để giải quyết. Đối với những nội dung vượt thẩm quyền, báo cáo Ủy ban nhân dân tỉnh ( qua Văn phòng Ủy ban nhân dân tỉnh ) để xem xét chỉ đạo./.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