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828/QĐ-UBND phê duyệt Kế hoạch triển khai Đề án “Nâng cao năng lực xuất khẩu tỉnh Vĩnh Long giai đoạn 2021-2025”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828/QĐ-UBND</w:t>
      </w:r>
    </w:p>
    <w:p>
      <w:r>
        <w:t>Vĩnh Long, ngày 26 tháng 4 năm 2024</w:t>
      </w:r>
    </w:p>
    <w:p>
      <w:r>
        <w:t>QUYẾT ĐỊNH</w:t>
      </w:r>
    </w:p>
    <w:p>
      <w:r>
        <w:t>VỀ VIỆC PHÊ DUYỆT KẾ HOẠCH TRIỂN KHAI ĐỀ ÁN “NÂNG CAO NĂNG LỰC XUẤT KHẨU TỈNH VĨNH LONG GIAI ĐOẠN 2021 - 2025” NĂM 2024</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3555/QĐ-UBND ngày 29/12/2020 của Ủy ban nhân dân tỉnh Vĩnh Long về việc phê duyệt Đề án “Nâng cao năng lực xuất khẩu tỉnh Vĩnh Long giai đoạn 2021-2025”;</w:t>
      </w:r>
    </w:p>
    <w:p>
      <w:r>
        <w:t>Căn cứ Công văn số 1897/UBND-KTNV ngày 19/4/2023 của Ủy ban nhân dân tỉnh về việc điều chỉnh nội dung hỗ trợ xúc tiến thương mại;</w:t>
      </w:r>
    </w:p>
    <w:p>
      <w:r>
        <w:t>Theo đề nghị của Giám đốc Sở Công Thương tại Tờ trình số 34/TTr-SCT ngày 11/4/2024.</w:t>
      </w:r>
    </w:p>
    <w:p>
      <w:r>
        <w:t>QUYẾT ĐỊNH:</w:t>
      </w:r>
    </w:p>
    <w:p>
      <w:r>
        <w:t>Điều 1.  Phê duyệt Kế hoạch triển khai Đề án “Nâng cao năng lực xuất khẩu tỉnh Vĩnh Long giai đoạn 2021 - 2025” năm 2024.  (Kèm theo Kế hoạch số 57/KH-SCT ngày 11/4/2024 của Giám đốc Sở Công Thương).</w:t>
      </w:r>
    </w:p>
    <w:p>
      <w:r>
        <w:t>Điều 2.  Giao Giám đốc Sở Công Thương chủ trì, phối hợp với Thủ trưởng các sở, ngành tỉnh liên quan, Chủ tịch Ủy ban nhân dân các huyện, thị xã, thành phố triển khai thực hiện Kế hoạch này theo đúng quy định.</w:t>
      </w:r>
    </w:p>
    <w:p>
      <w:r>
        <w:t>Điều 3.  Chánh Văn phòng UBND tỉnh; Giám đốc Sở Công Thương; Thủ trưởng các sở, ngành tỉnh; Chủ tịch UBND các huyện, thị xã, thành phố và các cơ quan, đơn vị có liên quan chịu trách nhiệm thi hành Quyết định này.</w:t>
      </w:r>
    </w:p>
    <w:p>
      <w:r>
        <w:t>Quyết định này có hiệu lực thi hành kể từ ngày ký ban hành./.</w:t>
      </w:r>
    </w:p>
    <w:p>
      <w:r>
        <w:t>Nơi nhận:</w:t>
      </w:r>
    </w:p>
    <w:p>
      <w:r>
        <w:t>- Như Điều 3;</w:t>
      </w:r>
    </w:p>
    <w:p>
      <w:r>
        <w:t>- Bộ Công Thương;</w:t>
      </w:r>
    </w:p>
    <w:p>
      <w:r>
        <w:t>- TT.UBND tỉnh;</w:t>
      </w:r>
    </w:p>
    <w:p>
      <w:r>
        <w:t>- LĐVP.UBND tỉnh;</w:t>
      </w:r>
    </w:p>
    <w:p>
      <w:r>
        <w:t>- Lưu: VT.KTNV</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