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818/QĐ-UBND năm 2024 ủy quyền cho Sở Xây dựng giải quyết, tiếp nhận thủ tục hành chính trong lĩnh vực xây dựng thuộc thẩm quyền quyết định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818/QĐ-UBND</w:t>
      </w:r>
    </w:p>
    <w:p>
      <w:r>
        <w:t>Hà Nội, ngày 07 tháng 02 năm 2024</w:t>
      </w:r>
    </w:p>
    <w:p>
      <w:r>
        <w:t>QUYẾT ĐỊNH</w:t>
      </w:r>
    </w:p>
    <w:p>
      <w:r>
        <w:t>VỀ VIỆC ỦY QUYỀN CHO SỞ XÂY DỰNG HÀ NỘI GIẢI QUYẾT, TIẾP NHẬN MỘT SỐ THỦ TỤC HÀNH CHÍNH TRONG LĨNH VỰC XÂY DỰNG THUỘC THẨM QUYỀN QUYẾT ĐỊNH CỦA UBND THÀNH PHỐ</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23/NQ-HĐND ngày 12/9/2022 của Hội đồng nhân dân thành phố Hà Nội thông qua đề án phân cấp quản lý nhà nước, ủy quyền trên địa bàn thành phố Hà Nội;</w:t>
      </w:r>
    </w:p>
    <w:p>
      <w:r>
        <w:t>Căn cứ Quyết định số 16/2021/QĐ-UBND ngày 15/9/2021 của UBND Thành phố ban hành Quy chế làm việc của UBND thành phố Hà Nội;</w:t>
      </w:r>
    </w:p>
    <w:p>
      <w:r>
        <w:t>Căn cứ Quyết định số 32/2023/QĐ-UBND ngày 20/12/2023 của UBND thành phố Hà Nội quy định chức năng, nhiệm vụ, quyền hạn và cơ cấu tổ chức của Sở Xây dựng Hà Nội;</w:t>
      </w:r>
    </w:p>
    <w:p>
      <w:r>
        <w:t>Căn cứ Quyết định số 4610/QĐ-UBND ngày 22/11/2022 của UBND thành phố Hà Nội về việc phê duyệt phương án ủy quyền trong giải quyết thủ tục hành chính thuộc phạm vi quản lý của UBND thành phố Hà Nội; Quyết định số 6680/QĐ-UBND ngày 29/12/2023 của UBND thành phố Hà Nội về việc thực hiện Quyết định số 4610/QĐ-UBND ngày 22/11/2022 của UBND thành phố Hà Nội;</w:t>
      </w:r>
    </w:p>
    <w:p>
      <w:r>
        <w:t>Theo đề nghị của Giám đốc Sở Xây dựng Hà Nội tại Tờ trình số 14/TTr- SXD ngày 12/01/2024 về việc ủy quyền cho Sở Xây dựng Hà Nội.</w:t>
      </w:r>
    </w:p>
    <w:p>
      <w:r>
        <w:t>QUYẾT ĐỊNH:</w:t>
      </w:r>
    </w:p>
    <w:p>
      <w:r>
        <w:t>Điều 1.  Ủy quyền cho Sở Xây dựng thành phố Hà Nội trong giải quyết và tiếp nhận hồ sơ đối với 03 thủ tục hành chính thuộc thẩm quyền quyết định của UBND thành phố Hà Nội  (chi tiết theo phụ lục đính kèm).</w:t>
      </w:r>
    </w:p>
    <w:p>
      <w:r>
        <w:t>Thời hạn ủy quyền: từ ngày ký quyết định đến hết ngày 31/12/2025.</w:t>
      </w:r>
    </w:p>
    <w:p>
      <w:r>
        <w:t>Điều 2.  Sở Xây dựng chịu trách nhiệm trước Ủy ban nhân dân Thành phố và pháp luật về việc thực hiện nội dung ủy quyền nêu trên; bảo đảm các điều kiện về nguồn nhân lực, tài chính để tổ chức thực hiện việc ủy quyền; định kỳ 06 tháng, hàng năm báo cáo UBND Thành phố tình hình, kết quả thực hiện.</w:t>
      </w:r>
    </w:p>
    <w:p>
      <w:r>
        <w:t>Điều 3.  Quyết định này có hiệu lực kể từ ngày ký.</w:t>
      </w:r>
    </w:p>
    <w:p>
      <w:r>
        <w:t>Chánh Văn phòng Ủy ban nhân dân Thành phố; Giám đốc Sở Xây dựng; Thủ trưởng các Sở, ban, ngành Thành phố; Chủ tịch Ủy ban nhân dân các quận, huyện, thị xã và các tổ chức, cá nhân có liên quan chịu trách nhiệm thi hành Quyết định này./.</w:t>
      </w:r>
    </w:p>
    <w:p>
      <w:r>
        <w:t>Nơi nhận:</w:t>
      </w:r>
    </w:p>
    <w:p>
      <w:r>
        <w:t>- Như Điều 3;</w:t>
      </w:r>
    </w:p>
    <w:p>
      <w:r>
        <w:t>- Văn phòng Chính phủ;</w:t>
      </w:r>
    </w:p>
    <w:p>
      <w:r>
        <w:t>- Bộ Xây dựng;</w:t>
      </w:r>
    </w:p>
    <w:p>
      <w:r>
        <w:t>- Thường trực: Thành ủy, HĐND TP;</w:t>
      </w:r>
    </w:p>
    <w:p>
      <w:r>
        <w:t>- UBND TP: Chủ tịch, các PCT;</w:t>
      </w:r>
    </w:p>
    <w:p>
      <w:r>
        <w:t>- VPUBTP: CVP, PCVPC.N.Trang, PCVPV.T.A, các phòng: KSTTHC, ĐT, TH,TTTTĐT TP;</w:t>
      </w:r>
    </w:p>
    <w:p>
      <w:r>
        <w:t>- Trung tâm Báo chí Thủ đô;</w:t>
      </w:r>
    </w:p>
    <w:p>
      <w:r>
        <w:t>- Lưu: VT, KSTTHC (ngathuy).</w:t>
      </w:r>
    </w:p>
    <w:p>
      <w:r>
        <w:t>TM. ỦY BAN NHÂN DÂN</w:t>
      </w:r>
    </w:p>
    <w:p>
      <w:r>
        <w:t>CHỦ TỊCH</w:t>
      </w:r>
    </w:p>
    <w:p>
      <w:r>
        <w:t>Trần Sỹ Thanh</w:t>
      </w:r>
    </w:p>
    <w:p>
      <w:r>
        <w:t>PHỤ LỤC</w:t>
      </w:r>
    </w:p>
    <w:p>
      <w:r>
        <w:t>DANH MỤC THỦ TỤC HÀNH CHÍNH ĐƯỢC UBND THÀNH PHỐ ỦY QUYỀN CHO SỞ XÂY DỰNG HÀ NỘI</w:t>
      </w:r>
    </w:p>
    <w:p>
      <w:r>
        <w:t>(Kèm theo Quyết định số 818/QĐ-UBND ngày 07 tháng 02 năm 2024 của UBND thành phố Hà Nội)</w:t>
      </w:r>
    </w:p>
    <w:p>
      <w:r>
        <w:t>STT</w:t>
      </w:r>
    </w:p>
    <w:p>
      <w:r>
        <w:t>Tên thủ tục hành chính</w:t>
      </w:r>
    </w:p>
    <w:p>
      <w:r>
        <w:t>Cơ quan ủy quyền</w:t>
      </w:r>
    </w:p>
    <w:p>
      <w:r>
        <w:t>Cơ quan nhận ủy quyền</w:t>
      </w:r>
    </w:p>
    <w:p>
      <w:r>
        <w:t>I</w:t>
      </w:r>
    </w:p>
    <w:p>
      <w:r>
        <w:t>ỦY QUYỀN THẨM QUYỀN GIẢI QUYẾT THỦ TỤC HÀNH CHÍNH</w:t>
      </w:r>
    </w:p>
    <w:p>
      <w:r>
        <w:t>1</w:t>
      </w:r>
    </w:p>
    <w:p>
      <w:r>
        <w:t>Thẩm định giá bán, thuê mua, thuê nhà ở xã hội được đầu tư xây dựng theo dự án bằng nguồn vốn ngoài ngân sách nhà nước trên phạm vi địa bàn tỉnh.</w:t>
      </w:r>
    </w:p>
    <w:p>
      <w:r>
        <w:t>UBND Thành phố</w:t>
      </w:r>
    </w:p>
    <w:p>
      <w:r>
        <w:t>Sở Xây dựng</w:t>
      </w:r>
    </w:p>
    <w:p>
      <w:r>
        <w:t>II</w:t>
      </w:r>
    </w:p>
    <w:p>
      <w:r>
        <w:t>ỦY QUYỀN TIẾP NHẬN HỒ SƠ THỦ TỤC HÀNH CHÍNH</w:t>
      </w:r>
    </w:p>
    <w:p>
      <w:r>
        <w:t>1</w:t>
      </w:r>
    </w:p>
    <w:p>
      <w:r>
        <w:t>Chuyển nhượng toàn bộ hoặc một phần dự án bất động sản do Ủy ban nhân dân cấp tỉnh quyết định việc đầu tư.</w:t>
      </w:r>
    </w:p>
    <w:p>
      <w:r>
        <w:t>UBND Thành phố</w:t>
      </w:r>
    </w:p>
    <w:p>
      <w:r>
        <w:t>Sở Xây dựng</w:t>
      </w:r>
    </w:p>
    <w:p>
      <w:r>
        <w:t>2</w:t>
      </w:r>
    </w:p>
    <w:p>
      <w:r>
        <w:t>Chuyển nhượng toàn bộ hoặc một phần dự án bất động sản do Thủ tướng Chính phủ quyết định việc đầu tư.</w:t>
      </w:r>
    </w:p>
    <w:p>
      <w:r>
        <w:t>UBND Thành phố</w:t>
      </w:r>
    </w:p>
    <w:p>
      <w:r>
        <w:t>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