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814/QĐ-TTg năm 2024 phân công Phó Thủ tướng Chính phủ xử lý một số công việc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814/QĐ-TTg</w:t>
      </w:r>
    </w:p>
    <w:p>
      <w:r>
        <w:t>Hà Nội, ngày 08 tháng 8 năm 2024</w:t>
      </w:r>
    </w:p>
    <w:p>
      <w:r>
        <w:t>QUYẾT ĐỊNH</w:t>
      </w:r>
    </w:p>
    <w:p>
      <w:r>
        <w:t>VỀ VIỆC PHÂN CÔNG PHÓ THỦ TƯỚNG CHÍNH PHỦ XỬ LÝ MỘT SỐ CÔNG VIỆC</w:t>
      </w:r>
    </w:p>
    <w:p>
      <w:r>
        <w:t>THỦ TƯỚNG CHÍNH PHỦ</w:t>
      </w:r>
    </w:p>
    <w:p>
      <w:r>
        <w:t>Căn cứ Hiến pháp nước Cộng hòa xã hội chủ nghĩa Việt Nam năm 2013;</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1460/QĐ-TTg ngày 06 tháng 9 năm 2021 của Thủ tướng Chính phủ về phân công công tác của Thủ tướng và các Phó Thủ tướng Chính phủ;</w:t>
      </w:r>
    </w:p>
    <w:p>
      <w:r>
        <w:t>Căn cứ Quyết định số 506/QĐ-TTg ngày 13 tháng 6 năm 2024 của Thủ tướng Chính phủ về việc phân công nhiệm vụ của các Phó Thủ tướng Chính phủ;</w:t>
      </w:r>
    </w:p>
    <w:p>
      <w:r>
        <w:t>Căn cứ yêu cầu và thực tiễn công tác chỉ đạo, điều hành;</w:t>
      </w:r>
    </w:p>
    <w:p>
      <w:r>
        <w:t>Xét đề nghị của Bộ trưởng, Chủ nhiệm Văn phòng Chính phủ,</w:t>
      </w:r>
    </w:p>
    <w:p>
      <w:r>
        <w:t>QUYẾT ĐỊNH:</w:t>
      </w:r>
    </w:p>
    <w:p>
      <w:r>
        <w:t>Điều 1.  Bổ sung phân công Phó Thủ tướng Chính phủ xử lý một số công việc như sau:</w:t>
      </w:r>
    </w:p>
    <w:p>
      <w:r>
        <w:t>1. Phó Thủ tướng Chính phủ Trần Hồng Hà</w:t>
      </w:r>
    </w:p>
    <w:p>
      <w:r>
        <w:t>a) Tiếp tục theo dõi, chỉ đạo các lĩnh vực công tác, các bộ, cơ quan và các nhiệm vụ theo quy định tại khoản 2 Điều 1 Quyết định số 506/QĐ-TTg ngày 13 tháng 6 năm 2024 của Thủ tướng Chính phủ.</w:t>
      </w:r>
    </w:p>
    <w:p>
      <w:r>
        <w:t>b) Theo dõi, chỉ đạo các lĩnh vực công tác:</w:t>
      </w:r>
    </w:p>
    <w:p>
      <w:r>
        <w:t>- Ngân hàng.</w:t>
      </w:r>
    </w:p>
    <w:p>
      <w:r>
        <w:t>- Thương mại - xuất nhập khẩu; dự trữ và cung ứng xăng dầu; dịch vụ logistics.</w:t>
      </w:r>
    </w:p>
    <w:p>
      <w:r>
        <w:t>c) Theo dõi, chỉ đạo Ngân hàng Nhà nước Việt Nam.</w:t>
      </w:r>
    </w:p>
    <w:p>
      <w:r>
        <w:t>2. Phó Thủ tướng Chính phủ Trần Lưu Quang</w:t>
      </w:r>
    </w:p>
    <w:p>
      <w:r>
        <w:t>a) Tiếp tục theo dõi, chỉ đạo các lĩnh vực công tác, các bộ, cơ quan và các nhiệm vụ theo quy định tại khoản 3 Điều 1 Quyết định số 506/QĐ-TTg ngày 13 tháng 6 năm 2024 của Thủ tướng Chính phủ.</w:t>
      </w:r>
    </w:p>
    <w:p>
      <w:r>
        <w:t>b) Theo dõi, chỉ đạo lĩnh vực kế hoạch đầu tư.</w:t>
      </w:r>
    </w:p>
    <w:p>
      <w:r>
        <w:t>c) Theo dõi, chỉ đạo Bộ Kế hoạch và Đầu tư.</w:t>
      </w:r>
    </w:p>
    <w:p>
      <w:r>
        <w:t>3. Phó Thủ tướng Chính phủ Lê Thành Long</w:t>
      </w:r>
    </w:p>
    <w:p>
      <w:r>
        <w:t>a) Tiếp tục theo dõi, chỉ đạo các lĩnh vực công tác, các bộ, cơ quan và các nhiệm vụ theo quy định tại khoản 4 Điều 1 Quyết định số 506/QĐ-TTg ngày 13 tháng 6 năm 2024 của Thủ tướng Chính phủ.</w:t>
      </w:r>
    </w:p>
    <w:p>
      <w:r>
        <w:t>b) Theo dõi, chỉ đạo các lĩnh vực công tác:</w:t>
      </w:r>
    </w:p>
    <w:p>
      <w:r>
        <w:t>- Tài chính; cơ chế, chính sách chung về quản lý tài sản công (việc giải quyết công việc liên quan đến quản lý tài sản công thuộc các lĩnh vực chuyên ngành do các Phó Thủ tướng Chính phủ phụ trách lĩnh vực chỉ đạo); chính sách tiền lương và bảo hiểm xã hội.</w:t>
      </w:r>
    </w:p>
    <w:p>
      <w:r>
        <w:t>- Thanh tra, giải quyết khiếu nại, tố cáo, phòng, chống tham nhũng.</w:t>
      </w:r>
    </w:p>
    <w:p>
      <w:r>
        <w:t>- Kinh tế tập thể, hợp tác xã. Sắp xếp, đổi mới doanh nghiệp nhà nước. Phát triển các loại hình doanh nghiệp.</w:t>
      </w:r>
    </w:p>
    <w:p>
      <w:r>
        <w:t>c) Theo dõi, chỉ đạo các bộ, cơ quan: Bộ Tài chính, Văn phòng Chính phủ, Thanh tra Chính phủ, Ủy ban quản lý vốn nhà nước tại doanh nghiệp, Bảo hiểm Xã hội Việt Nam.</w:t>
      </w:r>
    </w:p>
    <w:p>
      <w:r>
        <w:t>Điều 2.  Quyết định này có hiệu lực thi hành từ ngày ký ban hành.</w:t>
      </w:r>
    </w:p>
    <w:p>
      <w:r>
        <w:t>Các thành viên Chính phủ, Thủ trưởng cơ quan thuộc Chính phủ, Chủ tịch Hội đồng nhân dân, Chủ tịch Ủy ban nhân dân tỉnh, thành phố trực thuộc Trung ương chịu trách nhiệm thi hành Quyết định này./.</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