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81/2024/QĐ-UBND về Quy trình sản xuất một số loại cây trồng, vật nuôi là thủy sản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81/2024/QĐ-UBND</w:t>
      </w:r>
    </w:p>
    <w:p>
      <w:r>
        <w:t>Kon Tum, ngày 17 tháng 12 năm 2024</w:t>
      </w:r>
    </w:p>
    <w:p>
      <w:r>
        <w:t>QUYẾT ĐỊNH</w:t>
      </w:r>
    </w:p>
    <w:p>
      <w:r>
        <w:t>BAN HÀNH QUY TRÌNH SẢN XUẤT MỘT SỐ LOẠI CÂY TRỒNG, VẬT NUÔI LÀ THỦY SẢN TRÊN ĐỊA BÀN TỈNH KON TUM</w:t>
      </w:r>
    </w:p>
    <w:p>
      <w:r>
        <w:t>ỦY BAN NHÂN DÂN TỈNH KON TUM</w:t>
      </w:r>
    </w:p>
    <w:p>
      <w:r>
        <w:t>Căn cứ Luật Tổ chức chính quyền địa phương ngày 19 tháng 6 năm 2015; Luật sửa đổi, bổ sung một số điều của Luật Tổ chức Chính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Luật Thủy sản ngày 21 tháng 11 năm 2017;</w:t>
      </w:r>
    </w:p>
    <w:p>
      <w:r>
        <w:t>Căn cứ Luật Trồng trọt ngày 19 tháng 11 năm 2018;</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2021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Sở Nông nghiệp và Phát triển nông thôn tại Tờ trình số 250/TTr-SNN ngày 03 tháng 12 năm 2024.</w:t>
      </w:r>
    </w:p>
    <w:p>
      <w:r>
        <w:t>QUYẾT ĐỊNH:</w:t>
      </w:r>
    </w:p>
    <w:p>
      <w:r>
        <w:t>Điều 1. Phạm vi điều chỉnh</w:t>
      </w:r>
    </w:p>
    <w:p>
      <w:r>
        <w:t>1. Quyết định này ban hành Quy trình sản xuất một số loại cây trồng, vật nuôi là thủy sản trên địa bàn tỉnh Kon Tum để làm cơ sở tổ chức quản lý, hướng dẫn hoạt động trồng trọt, nuôi trồng thủy sản và làm cơ sở ban hành đơn giá bồi thường thiệt hại về cây trồng, vật nuôi là thủy sản theo quy định tại khoản 6 Điều 103 Luật Đất đai số 31/2024/QH15.</w:t>
      </w:r>
    </w:p>
    <w:p>
      <w:r>
        <w:t>2. Khuyến khích các tổ chức, cá nhân lựa chọn, áp dụng quy trình sản xuất cây trồng, quy trình nuôi trồng thủy sản được ban hành tại Quyết định này vào hoạt động trồng trọt, nuôi trồng thủy sản.</w:t>
      </w:r>
    </w:p>
    <w:p>
      <w:r>
        <w:t>Điều 2. Đối tượng áp dụng</w:t>
      </w:r>
    </w:p>
    <w:p>
      <w:r>
        <w:t>1. Cơ quan thực hiện chức năng quản lý nhà nước, tham mưu quản lý nhà nước về trồng trọt, nuôi trồng thủy sản trên địa bàn tỉnh Kon Tum.</w:t>
      </w:r>
    </w:p>
    <w:p>
      <w:r>
        <w:t>2. Các tổ chức, cá nhân lựa chọn, áp dụng Quy trình sản xuất cây trồng, nuôi trồng thủy sản được ban hành theo Điều 1 Quyết định này.</w:t>
      </w:r>
    </w:p>
    <w:p>
      <w:r>
        <w:t>3. Các cơ quan, tổ chức, cá nhân khác có liên quan.</w:t>
      </w:r>
    </w:p>
    <w:p>
      <w:r>
        <w:t>Điều 3. Quy trình kỹ thuật sản xuất một số cây trồng, vật nuôi là thủy sản</w:t>
      </w:r>
    </w:p>
    <w:p>
      <w:r>
        <w:t>1. Quy trình kỹ thuật sản xuất một số loại cây trồng hàng năm gồm 86 quy trình (chi tiết tại Phụ lục 01).</w:t>
      </w:r>
    </w:p>
    <w:p>
      <w:r>
        <w:t>2. Quy trình kỹ thuật sản xuất một số loại cây trồng lâu năm gồm 30 quy trình (chi tiết tại Phụ lục 02).</w:t>
      </w:r>
    </w:p>
    <w:p>
      <w:r>
        <w:t>3. Quy trình kỹ thuật sản xuất một số loại cây dược liệu, lâm nghiệp gồm 47 quy trình (chi tiết tại Phụ lục 03).</w:t>
      </w:r>
    </w:p>
    <w:p>
      <w:r>
        <w:t>4. Quy trình kỹ thuật nuôi thủy sản gồm 10 quy trình (chi tiết tại Phụ lục 04).</w:t>
      </w:r>
    </w:p>
    <w:p>
      <w:r>
        <w:t>Điều 4.  Quyết định này có hiệu lực kể từ ngày 27 tháng 12 năm 2024.</w:t>
      </w:r>
    </w:p>
    <w:p>
      <w:r>
        <w:t>Điều 5.  Chánh Văn phòng Ủy ban nhân dân tỉnh; Giám đốc Sở Nông nghiệp và Phát triển nông thôn; Thủ trưởng các sở, ban ngành, đơn vị thuộc tỉnh; Chủ tịch Ủy ban nhân dân các huyện, thành phố và các tổ chức, cá nhân có liên quan chịu trách nhiệm thi hành quyết định này./.</w:t>
      </w:r>
    </w:p>
    <w:p>
      <w:r>
        <w:t>Nơi nhận:</w:t>
      </w:r>
    </w:p>
    <w:p>
      <w:r>
        <w:t>- Như Điều 5;</w:t>
      </w:r>
    </w:p>
    <w:p>
      <w:r>
        <w:t>- Văn phòng Chính phủ;</w:t>
      </w:r>
    </w:p>
    <w:p>
      <w:r>
        <w:t>- Bộ Tư pháp (Cục Kiểm tra VBQPPL);</w:t>
      </w:r>
    </w:p>
    <w:p>
      <w:r>
        <w:t>- Bộ Nông nghiệp và Phát triển nông thôn (Vụ Pháp chế);</w:t>
      </w:r>
    </w:p>
    <w:p>
      <w:r>
        <w:t>- Thường trực Tỉnh ủy;</w:t>
      </w:r>
    </w:p>
    <w:p>
      <w:r>
        <w:t>- Thường trực HĐND tỉnh;</w:t>
      </w:r>
    </w:p>
    <w:p>
      <w:r>
        <w:t>- Đoàn Đại biểu Quốc hội tỉnh;</w:t>
      </w:r>
    </w:p>
    <w:p>
      <w:r>
        <w:t>- Ủy ban MTTQ Việt Nam tỉnh;</w:t>
      </w:r>
    </w:p>
    <w:p>
      <w:r>
        <w:t>- Chủ tịch, các PCT UBND tỉnh;</w:t>
      </w:r>
    </w:p>
    <w:p>
      <w:r>
        <w:t>- Các sở, ban ngành, đơn vị thuộc tỉnh;</w:t>
      </w:r>
    </w:p>
    <w:p>
      <w:r>
        <w:t>- UBND các huyện, thành phố;</w:t>
      </w:r>
    </w:p>
    <w:p>
      <w:r>
        <w:t>- Trung tâm Lưu trữ lịch sử tỉnh;</w:t>
      </w:r>
    </w:p>
    <w:p>
      <w:r>
        <w:t>- Báo Kon Tum;</w:t>
      </w:r>
    </w:p>
    <w:p>
      <w:r>
        <w:t>- Đài Phát thanh và Truyền hình tỉnh;</w:t>
      </w:r>
    </w:p>
    <w:p>
      <w:r>
        <w:t>- VP UBND tỉnh: CVP, các PCVP;</w:t>
      </w:r>
    </w:p>
    <w:p>
      <w:r>
        <w:t>- Công báo UBND tỉnh;</w:t>
      </w:r>
    </w:p>
    <w:p>
      <w:r>
        <w:t>- Cổng Thông tin điện tử tỉnh;</w:t>
      </w:r>
    </w:p>
    <w:p>
      <w:r>
        <w:t>- Lưu: VT, NNTN. NLTA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