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796/QĐ-TTg năm 2025 phê duyệt chủ trương đầu tư Dự án Đầu tư Xây dựng Trường Đại học Việt Nhật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796/QĐ-TTg</w:t>
      </w:r>
    </w:p>
    <w:p>
      <w:r>
        <w:t>Hà Nội, ngày 18 tháng 4 năm 2025</w:t>
      </w:r>
    </w:p>
    <w:p>
      <w:r>
        <w:t>QUYẾT ĐỊNH</w:t>
      </w:r>
    </w:p>
    <w:p>
      <w:r>
        <w:t>VỀ VIỆC PHÊ DUYỆT CHỦ TRƯƠNG ĐẦU TƯ DỰ ÁN ĐẦU TƯ XÂY DỰNG TRƯỜNG ĐẠI HỌC VIỆT NHẬT</w:t>
      </w:r>
    </w:p>
    <w:p>
      <w:r>
        <w:t>THỦ TƯỚNG CHÍNH PHỦ</w:t>
      </w:r>
    </w:p>
    <w:p>
      <w:r>
        <w:t>Căn cứ Luật Tổ chức Chính phủ ngày 18 tháng 02 năm 2025;</w:t>
      </w:r>
    </w:p>
    <w:p>
      <w:r>
        <w:t>Căn cứ Luật Đầu tư công ngày 29 tháng 11 năm 2024;</w:t>
      </w:r>
    </w:p>
    <w:p>
      <w:r>
        <w:t>Căn cứ Luật Quản lý nợ công ngày 23 tháng 11 năm 2017;</w:t>
      </w:r>
    </w:p>
    <w:p>
      <w:r>
        <w:t>Căn cứ Luật Xây dựng ngày 18 tháng 6 năm 2014;</w:t>
      </w:r>
    </w:p>
    <w:p>
      <w:r>
        <w:t>Căn cứ Nghị định số 114/2021/NĐ-CP ngày 16 tháng 12 năm 2021 của Chính phủ về quản lý và sử dụng vốn hỗ trợ phát triển chính thức (ODA) và vốn vay ưu đãi của các nhà tài trợ nước ngoài (Nghị định số 114/2021/NĐ-CP); Nghị định số 20/2023/NĐ-CP ngày 04 tháng 5 năm 2023 của Chính phủ sửa đổi, bổ sung một số điều của Nghị định số 114/2021/NĐ-CP;</w:t>
      </w:r>
    </w:p>
    <w:p>
      <w:r>
        <w:t>Căn cứ Nghị định số 97/2018/NĐ-CP ngày 30 tháng 6 năm 2018 của Chính phủ về cho vay lại nguồn vốn vay nước ngoài của Chính phủ (Nghị định số 97/2018/NĐ-CP); Nghị định số 79/2021/NĐ-CP ngày 16 tháng 8 năm 2021 của Chính phủ về việc sửa đổi bổ sung một số điều của Nghị định số 97/2018/NĐ-CP.</w:t>
      </w:r>
    </w:p>
    <w:p>
      <w:r>
        <w:t>Căn cứ Nghị quyết số 117/NQ-CP ngày 09 tháng 12 năm 2019 của Chính phủ về Phiên họp Chính phủ thường kỳ tháng 11 năm 2019 về cơ chế tài chính trong nước đối với Dự án Đầu tư xây dựng Trường Đại học Việt Nhật;</w:t>
      </w:r>
    </w:p>
    <w:p>
      <w:r>
        <w:t>Theo đề nghị của Giám đốc Đại học Quốc gia Hà Nội tại Tờ trình số 1033/TTr-ĐHQGHN ngày 01 tháng 3 năm 2025; Báo cáo số 3410/BC-BKHĐT ngày 08 tháng 05 năm 2023 của Bộ Kế hoạch và Đầu tư về kết quả thẩm định Báo cáo nghiên cứu tiền khả thi Dự án Đầu tư xây dựng Trường Đại học Việt Nhật và ý kiến của Bộ Kế hoạch và Đầu tư tại văn bản số 381/BKHĐT-GSTĐĐT ngày 15 tháng 01 năm 2025, Bộ Tài chính tại văn bản số 4766/BTC-ĐT ngày 14 tháng 4 năm 2025 về hồ sơ trình quyết định chủ trương đầu tư Dự án Đầu tư xây dựng Trường Đại học Việt Nhật,</w:t>
      </w:r>
    </w:p>
    <w:p>
      <w:r>
        <w:t>QUYẾT ĐỊNH</w:t>
      </w:r>
    </w:p>
    <w:p>
      <w:r>
        <w:t>Điều 1.    Phê duyệt chủ trương đầu tư Dự án Đầu tư xây dựng Trường Đại học Việt Nhật (Dự án), với các nội dung chính sau:</w:t>
      </w:r>
    </w:p>
    <w:p>
      <w:r>
        <w:t>1. Cơ quan chủ quản Dự án: Đại học Quốc gia Hà Nội.</w:t>
      </w:r>
    </w:p>
    <w:p>
      <w:r>
        <w:t>2. Nhà tài trợ: Chính phủ Nhật Bản.</w:t>
      </w:r>
    </w:p>
    <w:p>
      <w:r>
        <w:t>3. Mục tiêu, quy mô dự án:</w:t>
      </w:r>
    </w:p>
    <w:p>
      <w:r>
        <w:t>a) Mục tiêu dự án:</w:t>
      </w:r>
    </w:p>
    <w:p>
      <w:r>
        <w:t>Mục tiêu chung của Dự án là đầu tư xây dựng mới Trường Đại học Việt Nhật - trường đại học hợp chuẩn quốc tế tại Việt Nam về công nghệ kỹ thuật tiên tiến và các khoa học liên ngành phục vụ phát triển bền vững. Đáp ứng nhu cầu về cơ sở vật chất hiện đại, tạo tiền đề thuận lợi cho mô hình trường đại học xuất sắc với hệ thống quản trị đại học tiên tiến. Góp phần thực hiện chiến lược phát triển của Đại học Quốc gia Hà Nội, gia tăng các yếu tố cạnh tranh cho kinh tế tri thức của Việt Nam và đóng góp quan trọng trong quan hệ song phương Việt Nam - Nhật Bản.</w:t>
      </w:r>
    </w:p>
    <w:p>
      <w:r>
        <w:t>b) Quy mô của Dự án:</w:t>
      </w:r>
    </w:p>
    <w:p>
      <w:r>
        <w:t>Đầu tư xây dựng Trường Đại học Việt Nhật với tổng Quy mô đào tạo 6.000 sinh viên, học viên cao học và nghiên cứu sinh tại khu đất với tổng diện tích là khoảng 43,79ha.</w:t>
      </w:r>
    </w:p>
    <w:p>
      <w:r>
        <w:t>4. Địa điểm, thời gian thực hiện của Dự án:</w:t>
      </w:r>
    </w:p>
    <w:p>
      <w:r>
        <w:t>a) Địa điểm thực hiện của Dự án:</w:t>
      </w:r>
    </w:p>
    <w:p>
      <w:r>
        <w:t>Khu Đại học Quốc gia Hà Nội tại Hòa Lạc và Khu công nghệ cao Hòa Lạc, huyện Thạch Thất, thành phố Hà Nội.</w:t>
      </w:r>
    </w:p>
    <w:p>
      <w:r>
        <w:t>b) Thời gian thực hiện dự kiến: từ năm 2026 đến năm 2029.</w:t>
      </w:r>
    </w:p>
    <w:p>
      <w:r>
        <w:t>5. Tổng mức đầu tư, cơ cấu nguồn vốn của Dự án: dự kiến 3.014,88 tỷ đồng tương đương 19,08 tỷ JPY, tương đương 128,37 triệu đô la Mỹ. Trong đó:</w:t>
      </w:r>
    </w:p>
    <w:p>
      <w:r>
        <w:t>a) Nguồn vốn vay ODA của Chính phủ Nhật Bản: 16,44 tỷ JPY tương đương 2.598,45 tỷ đồng, tương đương 110,64 triệu đô la Mỹ, chiếm 86,19%.</w:t>
      </w:r>
    </w:p>
    <w:p>
      <w:r>
        <w:t>b) Nguồn vốn đối ứng: 416,43 tỷ đồng tương đương 17,73 triệu đô la Mỹ, chiếm 13,81%.</w:t>
      </w:r>
    </w:p>
    <w:p>
      <w:r>
        <w:t>6. Cơ chế tài chính trong nước và phương thức cho vay lại:</w:t>
      </w:r>
    </w:p>
    <w:p>
      <w:r>
        <w:t>a) Cơ chế tài chính trong nước đối với phần vốn vay: Thực hiện cơ chế hỗn hợp, trong đó ngân sách nhà nước cấp phát 90%; Đại học Quốc gia Hà Nội vay lại 10% vốn vay Nhật Bản, tự bố trí phần vốn đối ứng để trả lãi vay trong quá trình xây dựng và các khoản phí theo quy định; ngân sách nhà nước bố trí phần vốn đối ứng còn lại.</w:t>
      </w:r>
    </w:p>
    <w:p>
      <w:r>
        <w:t>b) Cơ chế tài chính trong nước đối với phần vốn đối ứng: Đại học Quốc gia Hà Nội tự bố trí phần vốn đối ứng để trả 10% lãi vay trong quá trình xây dựng, 100% các khoản phí và 100% dự phòng rủi ro cho vay lại; ngân sách nhà nước bố trí phần vốn đối ứng còn lại.</w:t>
      </w:r>
    </w:p>
    <w:p>
      <w:r>
        <w:t>Điều 2.    Đại học Quốc gia Hà Nội:</w:t>
      </w:r>
    </w:p>
    <w:p>
      <w:r>
        <w:t>a) Chịu trách nhiệm trước pháp luật, Thủ tướng Chính phủ, các cơ quan thanh tra, kiểm tra, kiểm toán về các thông tin, số liệu báo cáo trong hồ sơ đề nghị quyết định chủ trương đầu tư Dự án, hiệu quả đầu tư Dự án và các nội dung cam kết theo quy định pháp luật hiện hành.</w:t>
      </w:r>
    </w:p>
    <w:p>
      <w:r>
        <w:t>b) Chủ trì, phối hợp với các cơ quan liên quan hoàn thành Báo cáo nghiên cứu khả thi Dự án, trình cấp có thẩm quyền quyết định đầu tư Dự án theo đúng quy định của Luật Đầu tư công và pháp luật liên quan.</w:t>
      </w:r>
    </w:p>
    <w:p>
      <w:r>
        <w:t>c) Sử dụng tài sản hình thành từ nguồn vốn vay lại của Dự án và các tài sản hợp pháp khác để làm tài sản đảm bảo cho Dự án theo quy định, thực hiện các giải pháp đã đề xuất để bảo đảm nghĩa vụ tài chính của Dự án.</w:t>
      </w:r>
    </w:p>
    <w:p>
      <w:r>
        <w:t>Điều 3.    Bộ Tài chính:</w:t>
      </w:r>
    </w:p>
    <w:p>
      <w:r>
        <w:t>a) Chịu trách nhiệm về nội dung báo cáo thẩm định tại Báo cáo so 3410/BC-BKHĐT ngày 08 tháng 05 năm 2023 và ý kiến rà soát tại văn bản số 381/BKHĐT-GSTĐĐT ngày 15 tháng 01 năm 2025; ý kiến về hồ sơ trình quyết định chủ trương đầu tư Dự án tại văn bản số 4766/BTC-ĐT ngày 14 tháng 4 năm 2025, bảo đảm thực hiện đầy đủ quy trình, thủ tục theo đúng quy định của pháp luật.</w:t>
      </w:r>
    </w:p>
    <w:p>
      <w:r>
        <w:t>b) Phối hợp với Đại học Quốc gia Hà Nội thu xếp và bảo đảm đủ nguồn vốn (nước ngoài và đối ứng) để triển khai thực hiện Dự án.</w:t>
      </w:r>
    </w:p>
    <w:p>
      <w:r>
        <w:t>Điều 4.    Bộ Giáo dục và Đào tạo căn cứ chức năng, nhiệm vụ, thẩm quyền quản lý nhà nước về lĩnh vực giáo dục và đào tạo, thực hiện giám sát, kiểm tra việc triển khai thực hiện Dự án theo quy định.</w:t>
      </w:r>
    </w:p>
    <w:p>
      <w:r>
        <w:t>Điều 5.    Quyết định này có hiệu lực thi hành kể từ ngày ký.</w:t>
      </w:r>
    </w:p>
    <w:p>
      <w:r>
        <w:t>Bộ trưởng các Bộ: Tài chính, Giáo dục và Đào tạo, Xây dựng, Ngoại giao, Tư pháp, Giám đốc Đại học Quốc gia Hà Nội, Chủ tịch Ủy ban nhân dân thành phố Hà Nội và Thủ trưởng các cơ quan có liên quan chịu trách nhiệm thi hành Quyết định này./.</w:t>
      </w:r>
    </w:p>
    <w:p>
      <w:r>
        <w:t>Nơi nhận:</w:t>
      </w:r>
    </w:p>
    <w:p>
      <w:r>
        <w:t>- Như Điều 5;</w:t>
      </w:r>
    </w:p>
    <w:p>
      <w:r>
        <w:t>- TTg, các PTTg: Lê Thành Long, Bùi Thanh Sơn;</w:t>
      </w:r>
    </w:p>
    <w:p>
      <w:r>
        <w:t>- Các Bộ: TC, GDĐT, XD, NG, TP;</w:t>
      </w:r>
    </w:p>
    <w:p>
      <w:r>
        <w:t>- Đại học Quốc gia Hà Nội;</w:t>
      </w:r>
    </w:p>
    <w:p>
      <w:r>
        <w:t>- UBND thành phố Hà Nội;</w:t>
      </w:r>
    </w:p>
    <w:p>
      <w:r>
        <w:t>- VPCP: BTCN, PCN Nguyễn Sỹ Hiệp; các Vụ: KTTH, KGVX, TH;</w:t>
      </w:r>
    </w:p>
    <w:p>
      <w:r>
        <w:t>- Lưu: VT, QHQT (2b). HQ</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