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793/QĐ-UBND năm 2024 phê duyệt Danh mục thực hiện cắt giảm thời hạn giải quyết thủ tục hành chính lĩnh vực Bảo trợ xã hội thuộc thẩm quyền giải quyết của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793/QĐ-UBND</w:t>
      </w:r>
    </w:p>
    <w:p>
      <w:r>
        <w:t>Lạng Sơn, ngày 27 tháng 4 năm 2024</w:t>
      </w:r>
    </w:p>
    <w:p>
      <w:r>
        <w:t>QUYẾT ĐỊNH</w:t>
      </w:r>
    </w:p>
    <w:p>
      <w:r>
        <w:t>VỀ VIỆC PHÊ DUYỆT DANH MỤC THỰC HIỆN CẮT GIẢM THỜI HẠN GIẢI QUYẾT THỦ TỤC HÀNH CHÍNH LĨNH VỰC BẢO TRỢ XÃ HỘI THUỘC THẨM QUYỀN GIẢI QUYẾT CỦA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cải cách thủ tục hành chính tỉnh Lạng Sơn giai đoạn 2021-2025 và định hướng đến năm 2030;</w:t>
      </w:r>
    </w:p>
    <w:p>
      <w:r>
        <w:t>Căn cứ Kế hoạch số 47/KH-UBND ngày 28/02/2024 của UBND tỉnh Lạng Sơn về rà soát, đánh giá thủ tục hành chính năm 2024 trên địa bàn tỉnh Lạng Sơn;</w:t>
      </w:r>
    </w:p>
    <w:p>
      <w:r>
        <w:t>Theo đề nghị của Giám đốc Sở Lao động - Thương binh và Xã hội tại Tờ trình số 56/TTr-SLĐTBXH ngày 25/4/2024.</w:t>
      </w:r>
    </w:p>
    <w:p>
      <w:r>
        <w:t>QUYẾT ĐỊNH:</w:t>
      </w:r>
    </w:p>
    <w:p>
      <w:r>
        <w:t>Điều 1.  Phê duyệt Danh mục thực hiện cắt giảm thời hạn giải quyết thủ tục hành chính lĩnh vực Bảo trợ xã hội thuộc thẩm quyền giải quyết của UBND cấp xã tỉnh Lạng Sơn; tổng số thủ tục hành chính cắt giảm thời hạn giải quyết: 02 thủ tục hành chính; tổng thời gian cắt giảm: 10/30 ngày, tỷ lệ cắt giảm 33,33%.</w:t>
      </w:r>
    </w:p>
    <w:p>
      <w:r>
        <w:t>(Có danh mục chi tiết kèm theo)</w:t>
      </w:r>
    </w:p>
    <w:p>
      <w:r>
        <w:t>Điều 2.  Quyết định này có hiệu lực thi hành kể từ ngày ký.</w:t>
      </w:r>
    </w:p>
    <w:p>
      <w:r>
        <w:t>Điều 3.  Chánh Văn phòng UBND tỉnh; Giám đốc Sở Lao động - Thương binh và Xã hội;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Sở Nội vụ;</w:t>
      </w:r>
    </w:p>
    <w:p>
      <w:r>
        <w:t>- Ban Pháp chế HĐND tỉnh;</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w:t>
      </w:r>
    </w:p>
    <w:p>
      <w:r>
        <w:t>DANH MỤC CẮT GIẢM THỜI HẠN GIẢI QUYẾT THỦ TỤC HÀNH CHÍNH LƾNH VỰC BẢO TRỢ XÃ HỘI THUỘC THẨM QUYỀN GIẢI QUYẾT CỦA UBND CẤP XÃ TỈNH LẠNG SƠN</w:t>
      </w:r>
    </w:p>
    <w:p>
      <w:r>
        <w:t>(Kèm theo Quyết định số 793/QĐ-UBND ngày 27/4/2024 của Chủ tịch UBND tỉnh Lạng Sơn)</w:t>
      </w:r>
    </w:p>
    <w:p>
      <w:r>
        <w:t>TT</w:t>
      </w:r>
    </w:p>
    <w:p>
      <w:r>
        <w:t>Tên TTHC</w:t>
      </w:r>
    </w:p>
    <w:p>
      <w:r>
        <w:t>Thời hạn giải quyết (ngày)</w:t>
      </w:r>
    </w:p>
    <w:p>
      <w:r>
        <w:t>Tỉ lệ %   cắt giảm</w:t>
      </w:r>
    </w:p>
    <w:p>
      <w:r>
        <w:t>Quyết định công bố của   Chủ tịch   UBND tỉnh</w:t>
      </w:r>
    </w:p>
    <w:p>
      <w:r>
        <w:t>Theo quy   định</w:t>
      </w:r>
    </w:p>
    <w:p>
      <w:r>
        <w:t>Thời hạn cắt giảm</w:t>
      </w:r>
    </w:p>
    <w:p>
      <w:r>
        <w:t>Sau cắt giảm</w:t>
      </w:r>
    </w:p>
    <w:p>
      <w:r>
        <w:t>1</w:t>
      </w:r>
    </w:p>
    <w:p>
      <w:r>
        <w:t>Công nhận hộ nghèo, hộ cận nghèo thường xuyên hàng năm</w:t>
      </w:r>
    </w:p>
    <w:p>
      <w:r>
        <w:t>15</w:t>
      </w:r>
    </w:p>
    <w:p>
      <w:r>
        <w:t>5</w:t>
      </w:r>
    </w:p>
    <w:p>
      <w:r>
        <w:t>10</w:t>
      </w:r>
    </w:p>
    <w:p>
      <w:r>
        <w:t>33,3%</w:t>
      </w:r>
    </w:p>
    <w:p>
      <w:r>
        <w:t>Quyết định số 1359/QĐ-UBND ngày 28/8/2023</w:t>
      </w:r>
    </w:p>
    <w:p>
      <w:r>
        <w:t>2</w:t>
      </w:r>
    </w:p>
    <w:p>
      <w:r>
        <w:t>Công nhận hộ thoát nghèo, hộ thoát cận nghèo thường xuyên hàng năm</w:t>
      </w:r>
    </w:p>
    <w:p>
      <w:r>
        <w:t>15</w:t>
      </w:r>
    </w:p>
    <w:p>
      <w:r>
        <w:t>5</w:t>
      </w:r>
    </w:p>
    <w:p>
      <w:r>
        <w:t>10</w:t>
      </w:r>
    </w:p>
    <w:p>
      <w:r>
        <w:t>33,3%</w:t>
      </w:r>
    </w:p>
    <w:p>
      <w:r>
        <w:t>Tổng cộng</w:t>
      </w:r>
    </w:p>
    <w:p>
      <w:r>
        <w:t>30</w:t>
      </w:r>
    </w:p>
    <w:p>
      <w:r>
        <w:t>10</w:t>
      </w:r>
    </w:p>
    <w:p>
      <w:r>
        <w:t>20</w:t>
      </w:r>
    </w:p>
    <w:p>
      <w:r>
        <w:t>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