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79/QĐ-UBND năm 2025 công bố bãi bỏ thủ tục hành chính lĩnh vực phòng, chống tệ nạn xã hội thuộc chức năng quản lý Sở Lao động - Thương binh và Xã hội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79/QĐ-UBND</w:t>
      </w:r>
    </w:p>
    <w:p>
      <w:r>
        <w:t>Bắc Ninh, ngày 20 tháng 01 năm 2025</w:t>
      </w:r>
    </w:p>
    <w:p>
      <w:r>
        <w:t>QUYẾT ĐỊNH</w:t>
      </w:r>
    </w:p>
    <w:p>
      <w:r>
        <w:t>VỀ VIỆC CÔNG BỐ BÃI BỎ THỦ TỤC HÀNH CHÍNH LĨNH VỰC PHÒNG, CHỐNG TỆ NẠN XÃ HỘI THUỘC CHỨC NĂNG QUẢN LÝ SỞ LAO ĐỘNG-THƯƠNG BINH VÀ XÃ HỘI TỈNH BẮC NINH</w:t>
      </w:r>
    </w:p>
    <w:p>
      <w:r>
        <w:t>CHỦ TỊCH 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các Thông tư của Bộ trưởng, Chủ nhiệm Văn phòng Chính phủ: số 02/2017/TT-VPCP ngày 31/10/2017 hướng dẫn về nghiệp vụ kiểm soát thủ tục hành chính; số 01 /2018/TT-VPCP ngày 23/11/2018 hướng dẫn thi hành một số quy định của Nghị định 61/2018/NĐ-CP ngày 23/4/2018 của Chính phủ về thực hiện cơ chế một cửa, một cửa liên thông trong giải quyết thủ tục hành chính;</w:t>
      </w:r>
    </w:p>
    <w:p>
      <w:r>
        <w:t>Căn cứ Quyết định số 82/QĐ-LĐTBXH ngày 14/01/2025 của Bộ trưởng Bộ Lao động - Thương binh và Xã hội về việc công bố thủ tục hành chính bị bãi bỏ về lĩnh vực phòng, chống tệ nạn xã hội thuộc chức năng quản lý nhà nước của Bộ Lao động - Thương binh và Xã hội;</w:t>
      </w:r>
    </w:p>
    <w:p>
      <w:r>
        <w:t>Theo đề nghị của Giám đốc Sở Lao động - Thương binh và Xã hội tại Tờ trình số 15/TTr-SLĐTBXH ngày 16/01/2025.</w:t>
      </w:r>
    </w:p>
    <w:p>
      <w:r>
        <w:t>QUYẾT ĐỊNH:</w:t>
      </w:r>
    </w:p>
    <w:p>
      <w:r>
        <w:t>Điều 1.  Ban hành kèm theo Quyết định danh mục 01 thủ tục hành chính trong lĩnh vực Phòng, chống tệ nạn xã hội thực hiện tại cấp xã thuộc chức năng quản lý của Sở Lao động, Thương binh và Xã hội.</w:t>
      </w:r>
    </w:p>
    <w:p>
      <w:r>
        <w:t>(Chi tiết theo Phụ lục đính kèm)</w:t>
      </w:r>
    </w:p>
    <w:p>
      <w:r>
        <w:t>Điều 2.  Quyết định này có hiệu lực kể từ ngày 14/01/2025.</w:t>
      </w:r>
    </w:p>
    <w:p>
      <w:r>
        <w:t>Bãi bỏ thủ tục hành chính “Quyết định quản lý cai nghiện ma túy tự nguyện tại gia đình” (mã số 1.000132.000.00.00.H05) được công bố tại Quyết định 777/QĐ-UBND ngày 30/6/2016 của Chủ tịch UBND tỉnh Bắc Ninh về việc công bố chuẩn hoá danh mục và nội dung thủ tục hành chính thuộc chức năng quản lý của Sở Lao động, Thương binh và Xã hội tỉnh Bắc Ninh.</w:t>
      </w:r>
    </w:p>
    <w:p>
      <w:r>
        <w:t>Điều 3.  Thủ trưởng các đơn vị: Văn phòng UBND tỉnh, Sở Lao động - Thương binh và Xã hội; UBND các xã, phường, thị trấn và các cơ quan, tổ chức, cá nhân có liên quan chịu trách nhiệm thi hành Quyết định này./.</w:t>
      </w:r>
    </w:p>
    <w:p>
      <w:r>
        <w:t>Nơi nhận:</w:t>
      </w:r>
    </w:p>
    <w:p>
      <w:r>
        <w:t>- Như Điều 3;</w:t>
      </w:r>
    </w:p>
    <w:p>
      <w:r>
        <w:t>- Cục KSTTHC.VPCP;</w:t>
      </w:r>
    </w:p>
    <w:p>
      <w:r>
        <w:t>- Chủ tịch, các PCT UBND tỉnh;</w:t>
      </w:r>
    </w:p>
    <w:p>
      <w:r>
        <w:t>- Sở TT&amp;TT; Trung tâm HCC tỉnh; UBND cấp huyện (để biết);</w:t>
      </w:r>
    </w:p>
    <w:p>
      <w:r>
        <w:t>- VP UBND tỉnh: CVP, các PCVP,</w:t>
      </w:r>
    </w:p>
    <w:p>
      <w:r>
        <w:t>- Lưu: VT, KSTT, CV KGVX.</w:t>
      </w:r>
    </w:p>
    <w:p>
      <w:r>
        <w:t>KT. CHỦ TỊCH</w:t>
      </w:r>
    </w:p>
    <w:p>
      <w:r>
        <w:t>PHÓ CHỦ TỊCH</w:t>
      </w:r>
    </w:p>
    <w:p>
      <w:r>
        <w:t>Đào Quang Khải</w:t>
      </w:r>
    </w:p>
    <w:p>
      <w:r>
        <w:t>DANH MỤC</w:t>
      </w:r>
    </w:p>
    <w:p>
      <w:r>
        <w:t>THỦ TỤC HÀNH CHÍNH BÃI BỎ TRONG LĨNH VỰC PHÒNG, CHỐNG TỆ NẠN XÃ HỘI THỰC HIỆN TẠI CẤP XÃ THUỘC CHỨC NĂNG QUẢN LÝ CỦA SỞ LAO ĐỘNG, THƯƠNG BINH VÀ XÃ HỘI</w:t>
      </w:r>
    </w:p>
    <w:p>
      <w:r>
        <w:t>(Kèm theo Quyết định số 79/QĐ-UBND ngày 20/01/2025 của Chủ tịch UBND tỉnh Bắc Ninh)</w:t>
      </w:r>
    </w:p>
    <w:p>
      <w:r>
        <w:t>Stt</w:t>
      </w:r>
    </w:p>
    <w:p>
      <w:r>
        <w:t>Tên TTHC</w:t>
      </w:r>
    </w:p>
    <w:p>
      <w:r>
        <w:t>Mã</w:t>
      </w:r>
    </w:p>
    <w:p>
      <w:r>
        <w:t>Căn cứ pháp lý</w:t>
      </w:r>
    </w:p>
    <w:p>
      <w:r>
        <w:t>Cơ quan thực hiện</w:t>
      </w:r>
    </w:p>
    <w:p>
      <w:r>
        <w:t>1</w:t>
      </w:r>
    </w:p>
    <w:p>
      <w:r>
        <w:t>Quyết định quản lý cai nghiện ma túy tự nguyện tại gia đình</w:t>
      </w:r>
    </w:p>
    <w:p>
      <w:r>
        <w:t>1.000132.000.00.00.H05</w:t>
      </w:r>
    </w:p>
    <w:p>
      <w:r>
        <w:t>Nghị định 116/2021/NĐ-CP ngày 21/12/2021 của Chính phủ quy định chi tiết một số điều của Luật Phòng, chống ma tuý, Luật xử lý vi phạm hành chính về cai nghiện ma tuý và quản lý sau cai nghiện ma tuý</w:t>
      </w:r>
    </w:p>
    <w:p>
      <w:r>
        <w:t>UBND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