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79/2023/QĐ-UBND quy định về hệ số điều chỉnh giá đất để xác định giá đất tính thu tiền sử dụng đất, tiền thuê đất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79/2023/QĐ-UBND</w:t>
      </w:r>
    </w:p>
    <w:p>
      <w:r>
        <w:t>Bình Định, ngày 15 tháng 12 năm 2023</w:t>
      </w:r>
    </w:p>
    <w:p>
      <w:r>
        <w:t>QUYẾT ĐỊNH</w:t>
      </w:r>
    </w:p>
    <w:p>
      <w:r>
        <w:t>QUY ĐỊNH HỆ SỐ ĐIỀU CHỈNH GIÁ ĐẤT ĐỂ XÁC ĐỊNH GIÁ ĐẤT TÍNH THU TIỀN SỬ DỤNG ĐẤT, TIỀN THUÊ ĐẤT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76/2014/TT-BTC ngày 16 tháng 6 năm 2014 của Bộ trưởng Bộ Tài chính hướng dẫn một số điều của Nghị định số 45/2014/NĐ-CP ngày 15 tháng 5 năm 2014 của Chính phủ và Thông tư số 332/2016/TT-BTC ngày 26 tháng 12 năm 2016 của Bộ trưởng Bộ Tài chính sửa đổi, bổ sung một số điều của Thông tư số 76/2014/TT-BTC ngày 16 tháng 6 năm 2014 của Bộ trưởng Bộ Tài chính; Thông tư số 10/2018/TT-BTC ngày 30 tháng 01 năm 2018 của Bộ trưởng Bộ Tài chính sửa đổi, bổ sung một số điều của Thông tư số 76/2014/TT-BTC ngày 16 tháng 6 năm 2014 của Bộ trưởng Bộ Tài chính;</w:t>
      </w:r>
    </w:p>
    <w:p>
      <w:r>
        <w:t>Căn cứ Thông tư số 77/2014/TT-BTC ngày 16 tháng 6 năm 2014 của Bộ trưởng Bộ Tài chính hướng dẫn một số điều của Nghị định số 46/2014/NĐ-CP ngày 15/5/2014 của Chính phủ và Thông tư số 333/2016/TT-BTC ngày 26 tháng 12 năm 2016 của Bộ trưởng Bộ Tài chính sửa đổi, bổ sung một số điều của Thông tư số 77/2014/TT-BTC ngày 16 tháng 6 năm 2014 của Bộ trưởng Bộ Tài chính; Thông tư số 11/2018/TT-BTC ngày 30 tháng 01 năm 2018 của Bộ Tài chính sửa đổi, bổ sung một số điều của Thông tư số 77/2014/TT-BTC ngày 16 tháng 6 năm 2014 của Bộ trưởng Bộ Tài chính;</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Nghị quyết số 31/2023/NQ-HĐND ngày 06/12/2023 của Hội đồng dân tỉnh Khóa XIII, kỳ họp thứ 14 ban hành Quy định hệ số điều chỉnh giá đất để xác định giá đất tính thu tiền sử dụng đất, tiền thuê đất trên địa bàn tỉnh Bình Định;</w:t>
      </w:r>
    </w:p>
    <w:p>
      <w:r>
        <w:t>Theo đề nghị của Giám đốc Sở Tài chính.</w:t>
      </w:r>
    </w:p>
    <w:p>
      <w:r>
        <w:t>QUYẾT ĐỊNH:</w:t>
      </w:r>
    </w:p>
    <w:p>
      <w:r>
        <w:t>Điều 1. Phạm vi điều chỉnh</w:t>
      </w:r>
    </w:p>
    <w:p>
      <w:r>
        <w:t>Quyết định này quy định hệ số điều chỉnh giá đất để xác định giá đất tính thu tiền sử dụng đất, tiền thuê đất trên địa bàn tỉnh Bình Định.</w:t>
      </w:r>
    </w:p>
    <w:p>
      <w:r>
        <w:t>Điều 2. Đối tượng áp dụng</w:t>
      </w:r>
    </w:p>
    <w:p>
      <w:r>
        <w:t>Hệ số điều chỉnh giá đất quy định tại Quyết định này được áp dụng để:</w:t>
      </w:r>
    </w:p>
    <w:p>
      <w:r>
        <w:t>1. Xác định giá đất để tính tiền sử dụng đất, tiền thuê đất đối với trường hợp diện tích tính thu tiền sử dụng đất, tiền thuê đất của thửa đất hoặc khu đất có giá trị (tính theo giá đất trong Bảng giá đất của Ủy ban nhân dân tỉnh quy định) dưới 20 tỷ đồng gồm các trường hợp như sau:</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không thông qua hình thức đấu giá quyền sử dụng đất.</w:t>
      </w:r>
    </w:p>
    <w:p>
      <w:r>
        <w:t>c)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d) Xác định giá khởi điểm để đấu giá quyền sử dụng đất khi Nhà nước giao đất có thu tiền sử dụng đất.</w:t>
      </w:r>
    </w:p>
    <w:p>
      <w:r>
        <w:t>2. Xác định giá đất cụ thể theo phương pháp hệ số điều chỉnh giá đất để tính tiền thuê đất trong các trường hợp:</w:t>
      </w:r>
    </w:p>
    <w:p>
      <w:r>
        <w:t>a) Đối các trường hợp thuê đất trong Khu kinh tế Nhơn Hội:</w:t>
      </w:r>
    </w:p>
    <w:p>
      <w:r>
        <w:t>- Tổ chức, cá nhân được Nhà nước cho thuê đất trả tiền thuê đất hàng năm không thông qua hình thức đấu giá.</w:t>
      </w:r>
    </w:p>
    <w:p>
      <w:r>
        <w:t>- Tổ chức, cá nhân được Nhà nước cho thuê đất trả tiền một lần cho cả thời gian thuê không thông qua hình thức đấu giá mà diện tích tính thu tiền thuê đất của thửa đất hoặc khu đất có giá trị (tính theo giá đất trong Bảng giá đất) dưới 30 tỷ đồng.</w:t>
      </w:r>
    </w:p>
    <w:p>
      <w:r>
        <w:t>- Xác định giá khởi điểm để đấu giá quyền sử dụng đất thuê trả tiền thuê đất hàng năm.</w:t>
      </w:r>
    </w:p>
    <w:p>
      <w:r>
        <w:t>- Xác định giá khởi điểm để đấu giá quyền sử dụng đất thuê trả tiền thuê đất một lần cho cả thời gian thuê mà diện tích tính thu tiền thuê đất của thửa đất hoặc khu đất đấu giá có giá trị (tính theo giá đất trong Bảng giá đất) dưới 30 tỷ đồng.</w:t>
      </w:r>
    </w:p>
    <w:p>
      <w:r>
        <w:t>b) Đối các trường hợp thuê đất ngoài Khu kinh tế Nhơn Hội:</w:t>
      </w:r>
    </w:p>
    <w:p>
      <w:r>
        <w:t>-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mua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20 tỷ đồng.</w:t>
      </w:r>
    </w:p>
    <w:p>
      <w:r>
        <w:t>-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
        <w:t>- Xác định đơn giá thuê đất trả tiền thuê đất hàng năm (không bao gồm trường hợp thuê đất sử dụng vào mục đích kinh doanh thương mại, dịch vụ, bất động sản, khai thác khoáng sản).</w:t>
      </w:r>
    </w:p>
    <w:p>
      <w:r>
        <w:t>- Xác định giá khởi điểm để đấu giá quyền sử dụng đất thuê trả tiền thuê đất hàng năm.</w:t>
      </w:r>
    </w:p>
    <w:p>
      <w:r>
        <w:t>- Xác định giá khởi điểm để đấu giá quyền sử dụng đất thuê trả tiền thuê đất một lần cho cả thời gian thuê mà diện tích tính thu tiền thuê đất của thửa đất hoặc khu đất đấu giá có giá trị (tính theo giá đất trong Bảng giá đất) dưới 20 tỷ đồng.</w:t>
      </w:r>
    </w:p>
    <w:p>
      <w:r>
        <w:t>3. Các trường hợp khác theo quy định của pháp luật.</w:t>
      </w:r>
    </w:p>
    <w:p>
      <w:r>
        <w:t>Điều 3. Hệ số điều chỉnh giá đất</w:t>
      </w:r>
    </w:p>
    <w:p>
      <w:r>
        <w:t>Hệ số điều chỉnh giá đất (gọi tắt là hệ số K) làm căn cứ để thực hiện việc xác định tiền sử dụng đất, tiền thuê đất đối với các trường hợp quy định tại Điều 2 Quyết định này như sau:</w:t>
      </w:r>
    </w:p>
    <w:p>
      <w:r>
        <w:t>1. Đối với đất nông nghiệp:</w:t>
      </w:r>
    </w:p>
    <w:p>
      <w:r>
        <w:t>STT</w:t>
      </w:r>
    </w:p>
    <w:p>
      <w:r>
        <w:t>Các loại đất nông nghiệp</w:t>
      </w:r>
    </w:p>
    <w:p>
      <w:r>
        <w:t>Hệ số điều chỉnh giá đất nông nghiệp trên địa bàn các huyện, thị xã, thành phố (K)</w:t>
      </w:r>
    </w:p>
    <w:p>
      <w:r>
        <w:t>Địa bàn các huyện, thị xã</w:t>
      </w:r>
    </w:p>
    <w:p>
      <w:r>
        <w:t>Địa bàn thành phố Quy Nhơn</w:t>
      </w:r>
    </w:p>
    <w:p>
      <w:r>
        <w:t>Xã</w:t>
      </w:r>
    </w:p>
    <w:p>
      <w:r>
        <w:t>Thị trấn</w:t>
      </w:r>
    </w:p>
    <w:p>
      <w:r>
        <w:t>Phường</w:t>
      </w:r>
    </w:p>
    <w:p>
      <w:r>
        <w:t>Xã</w:t>
      </w:r>
    </w:p>
    <w:p>
      <w:r>
        <w:t>Phường</w:t>
      </w:r>
    </w:p>
    <w:p>
      <w:r>
        <w:t>1</w:t>
      </w:r>
    </w:p>
    <w:p>
      <w:r>
        <w:t>Đất vườn, ao trong cùng thửa đất có nhà ở</w:t>
      </w:r>
    </w:p>
    <w:p>
      <w:r>
        <w:t>1,5</w:t>
      </w:r>
    </w:p>
    <w:p>
      <w:r>
        <w:t>1,5</w:t>
      </w:r>
    </w:p>
    <w:p>
      <w:r>
        <w:t>2,0</w:t>
      </w:r>
    </w:p>
    <w:p>
      <w:r>
        <w:t>2,0</w:t>
      </w:r>
    </w:p>
    <w:p>
      <w:r>
        <w:t>2,5</w:t>
      </w:r>
    </w:p>
    <w:p>
      <w:r>
        <w:t>2</w:t>
      </w:r>
    </w:p>
    <w:p>
      <w:r>
        <w:t>Các loại đất nông nghiệp còn lại  (đất trồng lúa; đất trồng cây hàng năm khác; đất trồng cây lâu năm; đất rừng; đất nuôi trồng thủy sản; đất nông nghiệp, lâm nghiệp trong khu dân cư); đất nông nghiệp khác</w:t>
      </w:r>
    </w:p>
    <w:p>
      <w:r>
        <w:t>1,1</w:t>
      </w:r>
    </w:p>
    <w:p>
      <w:r>
        <w:t>1,1</w:t>
      </w:r>
    </w:p>
    <w:p>
      <w:r>
        <w:t>1,1</w:t>
      </w:r>
    </w:p>
    <w:p>
      <w:r>
        <w:t>1,1</w:t>
      </w:r>
    </w:p>
    <w:p>
      <w:r>
        <w:t>1,1</w:t>
      </w:r>
    </w:p>
    <w:p>
      <w:r>
        <w:t>Hệ số điều chỉnh giá đất nông nghiệp (bao gồm cả đất vườn, ao trong cùng thửa đất có nhà ở) để xác định giá đất tính thu tiền sử dụng đất khi chuyển mục đích sử dụng đất từ đất nông nghiệp sang đất ở là K = 1,1 (áp dụng cho các huyện, thị xã, thành phố).</w:t>
      </w:r>
    </w:p>
    <w:p>
      <w:r>
        <w:t>2. Đối với đất phi nông nghiệp trên địa bàn thành phố Quy Nhơn quy định tại Phụ lục số 01 kèm theo Quyết định này.</w:t>
      </w:r>
    </w:p>
    <w:p>
      <w:r>
        <w:t>3. Đối với đất phi nông nghiệp trên địa bàn các huyện, thị xã quy định tại Phụ lục số 02 kèm theo Quyết định này.</w:t>
      </w:r>
    </w:p>
    <w:p>
      <w:r>
        <w:t>4. Đối với đất phi nông nghiệp của dự án khu du lịch, dự án xây dựng khách sạn từ 3 sao trở lên, Trung tâm thương mại, dự án thuộc lĩnh vực y tế, giáo dục:</w:t>
      </w:r>
    </w:p>
    <w:p>
      <w:r>
        <w:t>STT</w:t>
      </w:r>
    </w:p>
    <w:p>
      <w:r>
        <w:t>Loại đất theo quy hoạch chi tiết được cấp thẩm quyền phê duyệt</w:t>
      </w:r>
    </w:p>
    <w:p>
      <w:r>
        <w:t>Hệ số điều chỉnh giá đất (K)</w:t>
      </w:r>
    </w:p>
    <w:p>
      <w:r>
        <w:t>Dự án khu du lịch</w:t>
      </w:r>
    </w:p>
    <w:p>
      <w:r>
        <w:t>Dự án xây dựng   Khách sạn  (3 sao),  Trung tâm thương mại</w:t>
      </w:r>
    </w:p>
    <w:p>
      <w:r>
        <w:t>Dự án xây dựng   Khách sạn  (4 sao, 5 sao)</w:t>
      </w:r>
    </w:p>
    <w:p>
      <w:r>
        <w:t>Dự án thuộc lĩnh vực y   tế, giáo   dục</w:t>
      </w:r>
    </w:p>
    <w:p>
      <w:r>
        <w:t>Thành phố Quy Nhơn</w:t>
      </w:r>
    </w:p>
    <w:p>
      <w:r>
        <w:t>Các huyện, thị xã</w:t>
      </w:r>
    </w:p>
    <w:p>
      <w:r>
        <w:t>Thành phố Quy Nhơn</w:t>
      </w:r>
    </w:p>
    <w:p>
      <w:r>
        <w:t>Các huyện, thị xã</w:t>
      </w:r>
    </w:p>
    <w:p>
      <w:r>
        <w:t>Thành phố Quy Nhơn</w:t>
      </w:r>
    </w:p>
    <w:p>
      <w:r>
        <w:t>Các huyện, thị xã</w:t>
      </w:r>
    </w:p>
    <w:p>
      <w:r>
        <w:t>1</w:t>
      </w:r>
    </w:p>
    <w:p>
      <w:r>
        <w:t>Đất xây dựng công trình</w:t>
      </w:r>
    </w:p>
    <w:p>
      <w:r>
        <w:t>Áp dụng giá đất phi nông nghiệp theo quy định</w:t>
      </w:r>
    </w:p>
    <w:p>
      <w:r>
        <w:t>2</w:t>
      </w:r>
    </w:p>
    <w:p>
      <w:r>
        <w:t>Đất cây xanh, sân bãi, hành lang, đường nội bộ</w:t>
      </w:r>
    </w:p>
    <w:p>
      <w:r>
        <w:t>0,3</w:t>
      </w:r>
    </w:p>
    <w:p>
      <w:r>
        <w:t>0,2</w:t>
      </w:r>
    </w:p>
    <w:p>
      <w:r>
        <w:t>0,5</w:t>
      </w:r>
    </w:p>
    <w:p>
      <w:r>
        <w:t>0,4</w:t>
      </w:r>
    </w:p>
    <w:p>
      <w:r>
        <w:t>0,3</w:t>
      </w:r>
    </w:p>
    <w:p>
      <w:r>
        <w:t>0,2</w:t>
      </w:r>
    </w:p>
    <w:p>
      <w:r>
        <w:t>0,05</w:t>
      </w:r>
    </w:p>
    <w:p>
      <w:r>
        <w:t>3</w:t>
      </w:r>
    </w:p>
    <w:p>
      <w:r>
        <w:t>Đất sân golf</w:t>
      </w:r>
    </w:p>
    <w:p>
      <w:r>
        <w:t>0,35</w:t>
      </w:r>
    </w:p>
    <w:p>
      <w:r>
        <w:t>0,25</w:t>
      </w:r>
    </w:p>
    <w:p>
      <w:r>
        <w:t>4</w:t>
      </w:r>
    </w:p>
    <w:p>
      <w:r>
        <w:t>Đất sân tennis, sân bóng đá, sân bóng rổ, sân cầu lông, hồ bơi và các công trình phục vụ hoạt động thể dục thể thao khác</w:t>
      </w:r>
    </w:p>
    <w:p>
      <w:r>
        <w:t>0,5</w:t>
      </w:r>
    </w:p>
    <w:p>
      <w:r>
        <w:t>0,5</w:t>
      </w:r>
    </w:p>
    <w:p>
      <w:r>
        <w:t>a) Diện tích các loại đất nêu trên được xác định theo quy hoạch chi tiết tỷ lệ 1/500 được cấp có thẩm quyền phê duyệt.</w:t>
      </w:r>
    </w:p>
    <w:p>
      <w:r>
        <w:t>b) Giá đất cụ thể của từng loại đất:</w:t>
      </w:r>
    </w:p>
    <w:p>
      <w:r>
        <w:t>- Đất xây dựng công trình: giá đất phi nông nghiệp được xác định theo quy định.</w:t>
      </w:r>
    </w:p>
    <w:p>
      <w:r>
        <w:t>- Đất cây xanh, sân bãi, hành lang, đường nội bộ; đất sân golf; đất sân tennis, sân bóng đá, sân bóng rổ, sân cầu lông, hồ bơi và các công trình phục vụ hoạt động thể dục thể thao khác: được xác định bằng giá đất xây dựng công trình nhân (x) với hệ số điều chỉnh giá đất theo quy định nêu trên. Giá đất xác định theo hệ số điều chỉnh giá đất không được thấp hơn mức giá tối thiểu theo khung giá đất của Chính phủ.</w:t>
      </w:r>
    </w:p>
    <w:p>
      <w:r>
        <w:t>c) Đối với dự án Khu du lịch mà trong dự án theo quy hoạch được duyệt có công trình xây dựng khách sạn, trung tâm thương mại thì áp dụng hệ số điều chỉnh giá đất như đối với diện tích đất cây xanh, sân bãi, hành lang, đường nội bộ của dự án Khu du lịch.</w:t>
      </w:r>
    </w:p>
    <w:p>
      <w:r>
        <w:t>d) Dự án Khu du lịch gồm dự án khu du lịch sinh thái, khu du lịch biển, khu du lịch nghỉ dưỡng, khu dịch vụ du lịch, điểm du lịch.</w:t>
      </w:r>
    </w:p>
    <w:p>
      <w:r>
        <w:t>5. Đối với trường hợp xác định giá đất các dự án có mục đích quy định tại điểm d khoản 1 Điều 2 và các mục đích tính tiền thuê đất trả tiền một lần cho cả thời gian thuê, giá khởi điểm để đấu giá quyền sử dụng đất thuê trả tiền thuê đất hàng năm, giá khởi điểm để đấu giá quyền sử dụng đất thuê trả tiền thuê đất một lần cho cả thời gian thuê quy định tại khoản 2 Điều 2 Quyết định này mà thửa đất (hoặc khu đất) có các yếu tố ảnh hưởng tới giá đất (như kích thước, hình thể, lợi thế, khả năng sinh lợi, các yếu tố khác…) thuận lợi hơn so với các thửa đất trên cùng tuyến đường, khu vực thì Ủy ban nhân dân tỉnh sẽ quyết định hệ số điều chỉnh giá đất để xác định giá đất phù hợp với giá đất thị trường cho từng trường hợp cụ thể.</w:t>
      </w:r>
    </w:p>
    <w:p>
      <w:r>
        <w:t>Điều 4. Tổ chức thực hiện</w:t>
      </w:r>
    </w:p>
    <w:p>
      <w:r>
        <w:t>Căn cứ quy định tại Quyết định này và các quy định của pháp luật liên quan, Sở Tài chính, Tài nguyên và Môi trường, Cục Thuế tỉnh, Ban Quản lý Khu kinh tế và Ủy ban nhân dân các huyện, thị xã, thành phố có trách nhiệm:</w:t>
      </w:r>
    </w:p>
    <w:p>
      <w:r>
        <w:t>1. Xác định và thu nộp tiền sử dụng đất, tiền thuê đất đúng quy định.</w:t>
      </w:r>
    </w:p>
    <w:p>
      <w:r>
        <w:t>2. Kiểm tra và xử lý theo thẩm quyền đối với các trường hợp sai phạm hoặc các trường hợp khiếu nại tố cáo có liên quan đến việc xác định và thu nộp tiền sử dụng đất, tiền thuê đất.</w:t>
      </w:r>
    </w:p>
    <w:p>
      <w:r>
        <w:t>3. Đối với quy định tại khoản 5 Điều 3 Quyết định này, Sở Tài nguyên và Môi trường có trách nhiệm chủ trì xác định thửa đất (hoặc khu đất) có các yếu tố ảnh hưởng tới giá đất (như kích thước, hình thể, lợi thế, khả năng sinh lợi, các yếu tố khác) thuận lợi so với các thửa đất trên cùng tuyến đường, khu vực; báo cáo đề xuất Ủy ban nhân dân tỉnh xem xét, cho chủ trương thực hiện. Trên cơ sở đó, giao Sở Tài chính chủ trì, phối hợp với các cơ quan, đơn vị có liên quan xác định hệ số điều chỉnh giá đất, trình Ủy ban nhân dân tỉnh xem xét, quyết định phê duyệt.</w:t>
      </w:r>
    </w:p>
    <w:p>
      <w:r>
        <w:t>Điều 5. Điều khoản thi hành</w:t>
      </w:r>
    </w:p>
    <w:p>
      <w:r>
        <w:t>1. Quyết định này có hiệu lực thi hành kể từ ngày 01/01/2024 và thay thế Quyết định số 76/2022/QĐ-UBND ngày 19/12/2022 của Ủy ban nhân dân tỉnh quy định hệ số điều chỉnh giá đất để xác định giá đất tính thu tiền sử dụng đất, tiền thuê đất trên địa bàn tỉnh Bình Định.</w:t>
      </w:r>
    </w:p>
    <w:p>
      <w:r>
        <w:t>2. Chánh Văn phòng Ủy ban nhân dân tỉnh; Giám đốc các Sở: Tài chính, Tài nguyên và Môi trường, Xây dựng, Tư Pháp, Nông nghiệp và Phát triển nông thôn; Trưởng ban Ban Quản lý Khu kinh tế; Cục trưởng Cục Thuế tỉnh; Chủ tịch Ủy ban nhân dân các huyện, thị xã, thành phố và Thủ trưởng các cơ quan, đơn vị, tổ chức, cá nhân có liên quan chịu trách nhiệm thi hành Quyết định này./.</w:t>
      </w:r>
    </w:p>
    <w:p>
      <w:r>
        <w:t>TM. ỦY BAN NHÂN DÂN</w:t>
      </w:r>
    </w:p>
    <w:p>
      <w:r>
        <w:t>KT. CHỦ TỊCH</w:t>
      </w:r>
    </w:p>
    <w:p>
      <w:r>
        <w:t>PHÓ CHỦ TỊCH</w:t>
      </w:r>
    </w:p>
    <w:p>
      <w:r>
        <w:t>Nguyễn Tự Công Hoàng</w:t>
      </w:r>
    </w:p>
    <w:p>
      <w:r>
        <w:t>PHỤ LỤC SỐ 01</w:t>
      </w:r>
    </w:p>
    <w:p>
      <w:r>
        <w:t>HỆ SỐ ĐIỀU CHỈNH GIÁ ĐẤT PHI NÔNG NGHIỆP TRÊN ĐỊA BÀN THÀNH PHỐ QUY NHƠN</w:t>
      </w:r>
    </w:p>
    <w:p>
      <w:r>
        <w:t>(Kèm theo Quyết định số 79/2023/QĐ-UBND ngày 15/12/2023 của UBND tỉnh)</w:t>
      </w:r>
    </w:p>
    <w:p>
      <w:r>
        <w:t>STT</w:t>
      </w:r>
    </w:p>
    <w:p>
      <w:r>
        <w:t>Loại đất</w:t>
      </w:r>
    </w:p>
    <w:p>
      <w:r>
        <w:t>Hệ số điều chỉnh giá đất (K)</w:t>
      </w:r>
    </w:p>
    <w:p>
      <w:r>
        <w:t>Các phường: Trần Phú, Lê Hồng Phong, Lê Lợi, Nguyễn Văn Cừ, Lý Thường Kiệt, Trần Hưng Đạo, Ngô Mây</w:t>
      </w:r>
    </w:p>
    <w:p>
      <w:r>
        <w:t>Các phường: Hải Cảng, Thị Nại, Đống Đa, Ghềnh Ráng, Quang Trung</w:t>
      </w:r>
    </w:p>
    <w:p>
      <w:r>
        <w:t>Các phường: Nhơn Phú, Nhơn Bình, Bùi Thị Xuân, Trần Quang Diệu</w:t>
      </w:r>
    </w:p>
    <w:p>
      <w:r>
        <w:t>Các xã: Nhơn Hải, Nhơn Lý, Nhơn Hội, Phước Mỹ</w:t>
      </w:r>
    </w:p>
    <w:p>
      <w:r>
        <w:t>Xã Nhơn Châu</w:t>
      </w:r>
    </w:p>
    <w:p>
      <w:r>
        <w:t>1</w:t>
      </w:r>
    </w:p>
    <w:p>
      <w:r>
        <w:t>Đất ở</w:t>
      </w:r>
    </w:p>
    <w:p>
      <w:r>
        <w:t>1,8</w:t>
      </w:r>
    </w:p>
    <w:p>
      <w:r>
        <w:t>1,6</w:t>
      </w:r>
    </w:p>
    <w:p>
      <w:r>
        <w:t>1,4</w:t>
      </w:r>
    </w:p>
    <w:p>
      <w:r>
        <w:t>1,3</w:t>
      </w:r>
    </w:p>
    <w:p>
      <w:r>
        <w:t>1,3</w:t>
      </w:r>
    </w:p>
    <w:p>
      <w:r>
        <w:t>2</w:t>
      </w:r>
    </w:p>
    <w:p>
      <w:r>
        <w:t>Đất sản xuất kinh doanh phi nông nghiệp không phải là đất thương mại dịch vụ</w:t>
      </w:r>
    </w:p>
    <w:p>
      <w:r>
        <w:t>1,4</w:t>
      </w:r>
    </w:p>
    <w:p>
      <w:r>
        <w:t>1,3</w:t>
      </w:r>
    </w:p>
    <w:p>
      <w:r>
        <w:t>1,2</w:t>
      </w:r>
    </w:p>
    <w:p>
      <w:r>
        <w:t>1,1</w:t>
      </w:r>
    </w:p>
    <w:p>
      <w:r>
        <w:t>1,1</w:t>
      </w:r>
    </w:p>
    <w:p>
      <w:r>
        <w:t>3</w:t>
      </w:r>
    </w:p>
    <w:p>
      <w:r>
        <w:t>Đất thương mại, dịch vụ</w:t>
      </w:r>
    </w:p>
    <w:p>
      <w:r>
        <w:t>1,7</w:t>
      </w:r>
    </w:p>
    <w:p>
      <w:r>
        <w:t>1,6</w:t>
      </w:r>
    </w:p>
    <w:p>
      <w:r>
        <w:t>1,4</w:t>
      </w:r>
    </w:p>
    <w:p>
      <w:r>
        <w:t>1,3</w:t>
      </w:r>
    </w:p>
    <w:p>
      <w:r>
        <w:t>1,3</w:t>
      </w:r>
    </w:p>
    <w:p>
      <w:r>
        <w:t>4</w:t>
      </w:r>
    </w:p>
    <w:p>
      <w:r>
        <w:t>Đất xây dựng trụ sở cơ quan; đất xây dựng công trình sự nghiệp; đất sử dụng vào mục đích công cộng, đất làm nghĩa trang, nghĩa địa có mục đích kinh doanh; đất phi nông nghiệp khác.</w:t>
      </w:r>
    </w:p>
    <w:p>
      <w:r>
        <w:t>1,3</w:t>
      </w:r>
    </w:p>
    <w:p>
      <w:r>
        <w:t>1,2</w:t>
      </w:r>
    </w:p>
    <w:p>
      <w:r>
        <w:t>1,1</w:t>
      </w:r>
    </w:p>
    <w:p>
      <w:r>
        <w:t>1,0</w:t>
      </w:r>
    </w:p>
    <w:p>
      <w:r>
        <w:t>1,0</w:t>
      </w:r>
    </w:p>
    <w:p>
      <w:r>
        <w:t>PHỤ LỤC SỐ 02</w:t>
      </w:r>
    </w:p>
    <w:p>
      <w:r>
        <w:t>HỆ SỐ ĐIỀU CHỈNH GIÁ ĐẤT PHI NÔNG NGHIỆP TRÊN ĐỊA BÀN CÁC HUYỆN, THỊ XÃ</w:t>
      </w:r>
    </w:p>
    <w:p>
      <w:r>
        <w:t>(Kèm theo Quyết định số 79/2023/QĐ-UBND ngày 15/12/2023 của UBND tỉnh)</w:t>
      </w:r>
    </w:p>
    <w:p>
      <w:r>
        <w:t>STT</w:t>
      </w:r>
    </w:p>
    <w:p>
      <w:r>
        <w:t>Loại đất</w:t>
      </w:r>
    </w:p>
    <w:p>
      <w:r>
        <w:t>Hệ số điều chỉnh giá đất (K)</w:t>
      </w:r>
    </w:p>
    <w:p>
      <w:r>
        <w:t>Các huyện: Vân Canh, Vĩnh Thạnh, An Lão, Hoài Ân</w:t>
      </w:r>
    </w:p>
    <w:p>
      <w:r>
        <w:t>Các huyện: Tây Sơn, Phù Mỹ, Phù Cát</w:t>
      </w:r>
    </w:p>
    <w:p>
      <w:r>
        <w:t>Huyện Tuy Phước, Thị xã Hoài Nhơn, Thị xã An Nhơn</w:t>
      </w:r>
    </w:p>
    <w:p>
      <w:r>
        <w:t>Vân canh</w:t>
      </w:r>
    </w:p>
    <w:p>
      <w:r>
        <w:t>Vĩnh Thạnh</w:t>
      </w:r>
    </w:p>
    <w:p>
      <w:r>
        <w:t>An Lão</w:t>
      </w:r>
    </w:p>
    <w:p>
      <w:r>
        <w:t>Hoài Ân</w:t>
      </w:r>
    </w:p>
    <w:p>
      <w:r>
        <w:t>Tây sơn</w:t>
      </w:r>
    </w:p>
    <w:p>
      <w:r>
        <w:t>Phù Mỹ</w:t>
      </w:r>
    </w:p>
    <w:p>
      <w:r>
        <w:t>Phù Cát</w:t>
      </w:r>
    </w:p>
    <w:p>
      <w:r>
        <w:t>Tuy Phước</w:t>
      </w:r>
    </w:p>
    <w:p>
      <w:r>
        <w:t>Hoài Nhơn</w:t>
      </w:r>
    </w:p>
    <w:p>
      <w:r>
        <w:t>An Nhơn</w:t>
      </w:r>
    </w:p>
    <w:p>
      <w:r>
        <w:t>Các xã (ngoại trừ xã Canh Vinh)</w:t>
      </w:r>
    </w:p>
    <w:p>
      <w:r>
        <w:t>Xã Canh     Vinh</w:t>
      </w:r>
    </w:p>
    <w:p>
      <w:r>
        <w:t>Thị trấn</w:t>
      </w:r>
    </w:p>
    <w:p>
      <w:r>
        <w:t>Xã</w:t>
      </w:r>
    </w:p>
    <w:p>
      <w:r>
        <w:t>Thị trấn</w:t>
      </w:r>
    </w:p>
    <w:p>
      <w:r>
        <w:t>Xã</w:t>
      </w:r>
    </w:p>
    <w:p>
      <w:r>
        <w:t>Thị trấn</w:t>
      </w:r>
    </w:p>
    <w:p>
      <w:r>
        <w:t>Xã</w:t>
      </w:r>
    </w:p>
    <w:p>
      <w:r>
        <w:t>Thị trấn</w:t>
      </w:r>
    </w:p>
    <w:p>
      <w:r>
        <w:t>Xã</w:t>
      </w:r>
    </w:p>
    <w:p>
      <w:r>
        <w:t>Thị trấn</w:t>
      </w:r>
    </w:p>
    <w:p>
      <w:r>
        <w:t>Xã</w:t>
      </w:r>
    </w:p>
    <w:p>
      <w:r>
        <w:t>Thị trấn</w:t>
      </w:r>
    </w:p>
    <w:p>
      <w:r>
        <w:t>Xã</w:t>
      </w:r>
    </w:p>
    <w:p>
      <w:r>
        <w:t>Thị trấn</w:t>
      </w:r>
    </w:p>
    <w:p>
      <w:r>
        <w:t>Xã</w:t>
      </w:r>
    </w:p>
    <w:p>
      <w:r>
        <w:t>Thị trấn</w:t>
      </w:r>
    </w:p>
    <w:p>
      <w:r>
        <w:t>Xã</w:t>
      </w:r>
    </w:p>
    <w:p>
      <w:r>
        <w:t>Phường</w:t>
      </w:r>
    </w:p>
    <w:p>
      <w:r>
        <w:t>Xã</w:t>
      </w:r>
    </w:p>
    <w:p>
      <w:r>
        <w:t>Phường</w:t>
      </w:r>
    </w:p>
    <w:p>
      <w:r>
        <w:t>Bình Định, Đập Đá</w:t>
      </w:r>
    </w:p>
    <w:p>
      <w:r>
        <w:t>Nhơn Hòa, Nhơn Hưng, Nhơn Thành</w:t>
      </w:r>
    </w:p>
    <w:p>
      <w:r>
        <w:t>1</w:t>
      </w:r>
    </w:p>
    <w:p>
      <w:r>
        <w:t>Đất ở</w:t>
      </w:r>
    </w:p>
    <w:p>
      <w:r>
        <w:t>1,3</w:t>
      </w:r>
    </w:p>
    <w:p>
      <w:r>
        <w:t>1,4</w:t>
      </w:r>
    </w:p>
    <w:p>
      <w:r>
        <w:t>1,5</w:t>
      </w:r>
    </w:p>
    <w:p>
      <w:r>
        <w:t>1,4</w:t>
      </w:r>
    </w:p>
    <w:p>
      <w:r>
        <w:t>1,5</w:t>
      </w:r>
    </w:p>
    <w:p>
      <w:r>
        <w:t>1,4</w:t>
      </w:r>
    </w:p>
    <w:p>
      <w:r>
        <w:t>1,4</w:t>
      </w:r>
    </w:p>
    <w:p>
      <w:r>
        <w:t>1,4</w:t>
      </w:r>
    </w:p>
    <w:p>
      <w:r>
        <w:t>1,5</w:t>
      </w:r>
    </w:p>
    <w:p>
      <w:r>
        <w:t>1,4</w:t>
      </w:r>
    </w:p>
    <w:p>
      <w:r>
        <w:t>1,5</w:t>
      </w:r>
    </w:p>
    <w:p>
      <w:r>
        <w:t>1,4</w:t>
      </w:r>
    </w:p>
    <w:p>
      <w:r>
        <w:t>1,4</w:t>
      </w:r>
    </w:p>
    <w:p>
      <w:r>
        <w:t>1,4</w:t>
      </w:r>
    </w:p>
    <w:p>
      <w:r>
        <w:t>1,4</w:t>
      </w:r>
    </w:p>
    <w:p>
      <w:r>
        <w:t>1,4</w:t>
      </w:r>
    </w:p>
    <w:p>
      <w:r>
        <w:t>1,6</w:t>
      </w:r>
    </w:p>
    <w:p>
      <w:r>
        <w:t>1,5</w:t>
      </w:r>
    </w:p>
    <w:p>
      <w:r>
        <w:t>1,6</w:t>
      </w:r>
    </w:p>
    <w:p>
      <w:r>
        <w:t>1,4</w:t>
      </w:r>
    </w:p>
    <w:p>
      <w:r>
        <w:t>1,6</w:t>
      </w:r>
    </w:p>
    <w:p>
      <w:r>
        <w:t>1,5</w:t>
      </w:r>
    </w:p>
    <w:p>
      <w:r>
        <w:t>2</w:t>
      </w:r>
    </w:p>
    <w:p>
      <w:r>
        <w:t>Đất sản xuất kinh doanh phi nông nghiệp không phải là đất thương mại dịch vụ</w:t>
      </w:r>
    </w:p>
    <w:p>
      <w:r>
        <w:t>1,1</w:t>
      </w:r>
    </w:p>
    <w:p>
      <w:r>
        <w:t>1,1</w:t>
      </w:r>
    </w:p>
    <w:p>
      <w:r>
        <w:t>1,1</w:t>
      </w:r>
    </w:p>
    <w:p>
      <w:r>
        <w:t>1,1</w:t>
      </w:r>
    </w:p>
    <w:p>
      <w:r>
        <w:t>1,1</w:t>
      </w:r>
    </w:p>
    <w:p>
      <w:r>
        <w:t>1,1</w:t>
      </w:r>
    </w:p>
    <w:p>
      <w:r>
        <w:t>1,1</w:t>
      </w:r>
    </w:p>
    <w:p>
      <w:r>
        <w:t>1,2</w:t>
      </w:r>
    </w:p>
    <w:p>
      <w:r>
        <w:t>1,2</w:t>
      </w:r>
    </w:p>
    <w:p>
      <w:r>
        <w:t>1,2</w:t>
      </w:r>
    </w:p>
    <w:p>
      <w:r>
        <w:t>1,2</w:t>
      </w:r>
    </w:p>
    <w:p>
      <w:r>
        <w:t>1,2</w:t>
      </w:r>
    </w:p>
    <w:p>
      <w:r>
        <w:t>1,2</w:t>
      </w:r>
    </w:p>
    <w:p>
      <w:r>
        <w:t>1,2</w:t>
      </w:r>
    </w:p>
    <w:p>
      <w:r>
        <w:t>1,2</w:t>
      </w:r>
    </w:p>
    <w:p>
      <w:r>
        <w:t>1,2</w:t>
      </w:r>
    </w:p>
    <w:p>
      <w:r>
        <w:t>1,2</w:t>
      </w:r>
    </w:p>
    <w:p>
      <w:r>
        <w:t>1,2</w:t>
      </w:r>
    </w:p>
    <w:p>
      <w:r>
        <w:t>1,3</w:t>
      </w:r>
    </w:p>
    <w:p>
      <w:r>
        <w:t>1,2</w:t>
      </w:r>
    </w:p>
    <w:p>
      <w:r>
        <w:t>1,2</w:t>
      </w:r>
    </w:p>
    <w:p>
      <w:r>
        <w:t>1,2</w:t>
      </w:r>
    </w:p>
    <w:p>
      <w:r>
        <w:t>3</w:t>
      </w:r>
    </w:p>
    <w:p>
      <w:r>
        <w:t>Đất thương mại, dịch vụ</w:t>
      </w:r>
    </w:p>
    <w:p>
      <w:r>
        <w:t>1,3</w:t>
      </w:r>
    </w:p>
    <w:p>
      <w:r>
        <w:t>1,4</w:t>
      </w:r>
    </w:p>
    <w:p>
      <w:r>
        <w:t>1,5</w:t>
      </w:r>
    </w:p>
    <w:p>
      <w:r>
        <w:t>1,4</w:t>
      </w:r>
    </w:p>
    <w:p>
      <w:r>
        <w:t>1,5</w:t>
      </w:r>
    </w:p>
    <w:p>
      <w:r>
        <w:t>1,4</w:t>
      </w:r>
    </w:p>
    <w:p>
      <w:r>
        <w:t>1,4</w:t>
      </w:r>
    </w:p>
    <w:p>
      <w:r>
        <w:t>1,4</w:t>
      </w:r>
    </w:p>
    <w:p>
      <w:r>
        <w:t>1,5</w:t>
      </w:r>
    </w:p>
    <w:p>
      <w:r>
        <w:t>1,4</w:t>
      </w:r>
    </w:p>
    <w:p>
      <w:r>
        <w:t>1,5</w:t>
      </w:r>
    </w:p>
    <w:p>
      <w:r>
        <w:t>1,4</w:t>
      </w:r>
    </w:p>
    <w:p>
      <w:r>
        <w:t>1,4</w:t>
      </w:r>
    </w:p>
    <w:p>
      <w:r>
        <w:t>1,4</w:t>
      </w:r>
    </w:p>
    <w:p>
      <w:r>
        <w:t>1,4</w:t>
      </w:r>
    </w:p>
    <w:p>
      <w:r>
        <w:t>1,4</w:t>
      </w:r>
    </w:p>
    <w:p>
      <w:r>
        <w:t>1,6</w:t>
      </w:r>
    </w:p>
    <w:p>
      <w:r>
        <w:t>1,5</w:t>
      </w:r>
    </w:p>
    <w:p>
      <w:r>
        <w:t>1,6</w:t>
      </w:r>
    </w:p>
    <w:p>
      <w:r>
        <w:t>1,4</w:t>
      </w:r>
    </w:p>
    <w:p>
      <w:r>
        <w:t>1,6</w:t>
      </w:r>
    </w:p>
    <w:p>
      <w:r>
        <w:t>1,5</w:t>
      </w:r>
    </w:p>
    <w:p>
      <w:r>
        <w:t>4</w:t>
      </w:r>
    </w:p>
    <w:p>
      <w:r>
        <w:t>Đất xây dựng trụ sở cơ quan; đất xây dựng công trình sự nghiệp; đất sử dụng vào mục đích công cộng, đất làm nghĩa trang, nghĩa địa có mục đích kinh doanh; đất phi nông nghiệp khác.</w:t>
      </w:r>
    </w:p>
    <w:p>
      <w:r>
        <w:t>1,0</w:t>
      </w:r>
    </w:p>
    <w:p>
      <w:r>
        <w:t>1,0</w:t>
      </w:r>
    </w:p>
    <w:p>
      <w:r>
        <w:t>1,0</w:t>
      </w:r>
    </w:p>
    <w:p>
      <w:r>
        <w:t>1,0</w:t>
      </w:r>
    </w:p>
    <w:p>
      <w:r>
        <w:t>1,0</w:t>
      </w:r>
    </w:p>
    <w:p>
      <w:r>
        <w:t>1,0</w:t>
      </w:r>
    </w:p>
    <w:p>
      <w:r>
        <w:t>1,0</w:t>
      </w:r>
    </w:p>
    <w:p>
      <w:r>
        <w:t>1,1</w:t>
      </w:r>
    </w:p>
    <w:p>
      <w:r>
        <w:t>1,1</w:t>
      </w:r>
    </w:p>
    <w:p>
      <w:r>
        <w:t>1,1</w:t>
      </w:r>
    </w:p>
    <w:p>
      <w:r>
        <w:t>1,1</w:t>
      </w:r>
    </w:p>
    <w:p>
      <w:r>
        <w:t>1,1</w:t>
      </w:r>
    </w:p>
    <w:p>
      <w:r>
        <w:t>1,1</w:t>
      </w:r>
    </w:p>
    <w:p>
      <w:r>
        <w:t>1,1</w:t>
      </w:r>
    </w:p>
    <w:p>
      <w:r>
        <w:t>1,1</w:t>
      </w:r>
    </w:p>
    <w:p>
      <w:r>
        <w:t>1,1</w:t>
      </w:r>
    </w:p>
    <w:p>
      <w:r>
        <w:t>1,1</w:t>
      </w:r>
    </w:p>
    <w:p>
      <w:r>
        <w:t>1,1</w:t>
      </w:r>
    </w:p>
    <w:p>
      <w:r>
        <w:t>1,2</w:t>
      </w:r>
    </w:p>
    <w:p>
      <w:r>
        <w:t>1,1</w:t>
      </w:r>
    </w:p>
    <w:p>
      <w:r>
        <w:t>1,1</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