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786/QĐ-UBND năm 2023 công bố mới và bãi bỏ danh mục thủ tục hành chính ưu đãi người có công với cách mạng thuộc phạm vi, chức năng quản lý của Sở Lao động - Thương binh và Xã hội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786/QĐ-UBND</w:t>
      </w:r>
    </w:p>
    <w:p>
      <w:r>
        <w:t>Trà Vinh, ngày 24 tháng 5 năm 2023</w:t>
      </w:r>
    </w:p>
    <w:p>
      <w:r>
        <w:t>QUYẾT ĐỊNH</w:t>
      </w:r>
    </w:p>
    <w:p>
      <w:r>
        <w:t>VỀ VIỆC CÔNG BỐ MỚI VÀ BÃI BỎ DANH MỤC THỦ TỤC HÀNH CHÍNH LĨNH VỰC ƯU ĐÃI NGƯỜI CÓ CÔNG VỚI CÁCH MẠNG THUỘC PHẠM VI, CHỨC NĂNG  QUẢN LÝ CỦA SỞ LAO ĐỘNG - THƯƠNG BINH VÀ XÃ HỘI</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627/QĐ-LĐTBXH ngày 12 tháng 5 năm 2023 của Bộ trưởng Bộ Lao động - Thương binh và Xã hội về việc công bố thủ tục hành chính sửa đổi, bổ sung về lĩnh vực người có công thuộc phạm vi chức năng quản lý nhà nước của Bộ Lao động - Thương binh và Xã hội;</w:t>
      </w:r>
    </w:p>
    <w:p>
      <w:r>
        <w:t>Căn cứ Quyết định 493/QĐ-LĐTBXH ngày 25 tháng 4 năm 2023 của Bộ trưởng Bộ Lao động - Thương binh và Xã hội về việc công bố thủ tục hành chính bị bãi bỏ thuộc phạm vi chức năng quản lý nhà nước của Bộ Lao động - Thương binh và Xã hội về việc thực hiện chính sách hỗ trợ người lao động và người sử dụng lao động bị ảnh hưởng bởi đại dịch Covid-19;</w:t>
      </w:r>
    </w:p>
    <w:p>
      <w:r>
        <w:t>Theo đề nghị của Giám đốc Sở Lao động - Thương binh và Xã hội tại Tờ trình số 1097/TTr-SLĐTBXH.</w:t>
      </w:r>
    </w:p>
    <w:p>
      <w:r>
        <w:t>QUYẾT ĐỊNH:</w:t>
      </w:r>
    </w:p>
    <w:p>
      <w:r>
        <w:t>Điều 1.  Công bố mới kèm theo Quyết định này Danh mục  02   (Hai)  thủ tục hành chính (TTHC)(  cấp tỉnh: 01, cấp xã: 01 ) và bãi bỏ  02   (Hai)  TTHC lĩnh vực ưu đãi người có công với cách mạng được công bố tại Quyết định số 692/QĐ-UBND ngày 07 tháng 4 năm 2022 của Chủ tịch Ủy ban nhân dân tỉnh về việc công bố mới và bãi bỏ Danh mục TTHC lĩnh vực người có công với cách mạng thuộc phạm vi, chức năng quản lý của Sở Lao động - Thương binh và Xã hội.</w:t>
      </w:r>
    </w:p>
    <w:p>
      <w:r>
        <w:t>Điều 2.  Quyết định này có hiệu lực thi hành kể từ ngày ký và bãi bỏ Quyết định số 1448/QĐ-UBND ngày 26 tháng 7 năm 2021 của Chủ tịch Ủy ban nhân dân tỉnh về việc công bố mới danh mục TTHC thuộc phạm vi, chức năng quản lý của Sở Lao động- Thương binh và Xã hội về việc thực hiện một số chính sách hỗ trợ người lao động và người sử dụng lao động gặp khó khăn do đại dịch Covid-19; Quyết định số 720/QĐ-UBND ngày 14 tháng 4 năm 2022 của Chủ tịch Ủy ban nhân dân tỉnh về việc công bố mới Danh mục TTHC về việc thực hiện chính sách hỗ trợ tiền thuê nhà cho người lao động thuộc phạm vi, chức năng quản lý của Sở Lao động - Thương binh và Xã hội.</w:t>
      </w:r>
    </w:p>
    <w:p>
      <w:r>
        <w:t>Điều 3.  Giám đốc Sở Lao động - Thương binh và Xã hội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http://csdl.dichvucong.vn để khai thác, sử dụng dữ liệu TTHC được đăng tải trên Cơ sở dữ liệu quốc gia; cung cấp nội dung TTHC cho Trung tâm Phục vụ hành chính công tỉnh, niêm yết, công khai theo quy định; xây dựng quy trình nội bộ trong giải quyết TTHC.</w:t>
      </w:r>
    </w:p>
    <w:p>
      <w:r>
        <w:t>Điều 4.  Chánh Văn phòng Ủy ban nhân dân tỉnh, Giám đốc Sở Lao động - Thương binh và Xã hội,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CÔNG BỐ MỚI VÀ BÃI BỎ LĨNH VỰC  ƯU ĐÃI NGƯỜI CÓ CÔNG VỚI CÁCH MẠNG THUỘC PHẠM VI, CHỨC NĂNG QUẢN LÝ  CỦA SỞ LAO ĐỘNG - THƯƠNG BINH VÀ XÃ HỘI</w:t>
      </w:r>
    </w:p>
    <w:p>
      <w:r>
        <w:t>(Kèm theo Quyết định số 786/QĐ-UBND ngày 24 tháng 5 năm 2023 của Chủ tịch Ủy ban nhân dân tỉnh Trà Vinh )</w:t>
      </w:r>
    </w:p>
    <w:p>
      <w:r>
        <w:t>I. DANH MỤC THỦ TỤC HÀNH CHÍNH CÔNG BỐ MỚI:</w:t>
      </w:r>
    </w:p>
    <w:p>
      <w:r>
        <w:t>TT</w:t>
      </w:r>
    </w:p>
    <w:p>
      <w:r>
        <w:t>Tên TTHC</w:t>
      </w:r>
    </w:p>
    <w:p>
      <w:r>
        <w:t>Mức độ DVC</w:t>
      </w:r>
    </w:p>
    <w:p>
      <w:r>
        <w:t>Thời hạn giải quyết</w:t>
      </w:r>
    </w:p>
    <w:p>
      <w:r>
        <w:t>Địa điểm  thực hiện</w:t>
      </w:r>
    </w:p>
    <w:p>
      <w:r>
        <w:t>Phí, lệ phí</w:t>
      </w:r>
    </w:p>
    <w:p>
      <w:r>
        <w:t>(nếu có)</w:t>
      </w:r>
    </w:p>
    <w:p>
      <w:r>
        <w:t>Cơ quan thực hiện</w:t>
      </w:r>
    </w:p>
    <w:p>
      <w:r>
        <w:t>Cách thức thực hiện</w:t>
      </w:r>
    </w:p>
    <w:p>
      <w:r>
        <w:t>Căn cứ pháp lý</w:t>
      </w:r>
    </w:p>
    <w:p>
      <w:r>
        <w:t>CẤP TỈNH</w:t>
      </w:r>
    </w:p>
    <w:p>
      <w:r>
        <w:t>1</w:t>
      </w:r>
    </w:p>
    <w:p>
      <w:r>
        <w:t>Sửa đổi, bổ sung thông tin cá nhân trong hồ sơ người có công</w:t>
      </w:r>
    </w:p>
    <w:p>
      <w:r>
        <w:t>(1.010826)</w:t>
      </w:r>
    </w:p>
    <w:p>
      <w:r>
        <w:t>Toàn trình</w:t>
      </w:r>
    </w:p>
    <w:p>
      <w:r>
        <w:t>24 ngày làm việc</w:t>
      </w:r>
    </w:p>
    <w:p>
      <w:r>
        <w:t>Trung tâm Phục vụ hành chính công tỉnh</w:t>
      </w:r>
    </w:p>
    <w:p>
      <w:r>
        <w:t>Không</w:t>
      </w:r>
    </w:p>
    <w:p>
      <w:r>
        <w:t>Sở Lao động - Thương binh và Xã hội</w:t>
      </w:r>
    </w:p>
    <w:p>
      <w:r>
        <w:t>Nộp hồ sơ trực tiếp hoặc qua dịch vụ bưu chính hoặc qua Cổng dịch vụ công trực tuyến</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CẤP XÃ</w:t>
      </w:r>
    </w:p>
    <w:p>
      <w:r>
        <w:t>2</w:t>
      </w:r>
    </w:p>
    <w:p>
      <w:r>
        <w:t>Cấp giấy xác nhận thân nhân người có công</w:t>
      </w:r>
    </w:p>
    <w:p>
      <w:r>
        <w:t>(1.010833)</w:t>
      </w:r>
    </w:p>
    <w:p>
      <w:r>
        <w:t>Toàn trình</w:t>
      </w:r>
    </w:p>
    <w:p>
      <w:r>
        <w:t>15 ngày làm việc</w:t>
      </w:r>
    </w:p>
    <w:p>
      <w:r>
        <w:t>Bộ phận Một cửa cấp xã</w:t>
      </w:r>
    </w:p>
    <w:p>
      <w:r>
        <w:t>Không</w:t>
      </w:r>
    </w:p>
    <w:p>
      <w:r>
        <w:t>Ủy ban nhân dân cấp xã</w:t>
      </w:r>
    </w:p>
    <w:p>
      <w:r>
        <w:t>Nộp hồ sơ trực tiếp hoặc qua dịch vụ bưu chính hoặc qua Cổng dịch vụ công trực tuyến</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II. DANH MỤC THỦ TỤC HÀNH CHÍNH BÃI BỎ</w:t>
      </w:r>
    </w:p>
    <w:p>
      <w:r>
        <w:t>STT</w:t>
      </w:r>
    </w:p>
    <w:p>
      <w:r>
        <w:t>Tên thủ tục hành chính</w:t>
      </w:r>
    </w:p>
    <w:p>
      <w:r>
        <w:t>1</w:t>
      </w:r>
    </w:p>
    <w:p>
      <w:r>
        <w:t>Sửa đổi, bổ sung thông tin cá nhân trong hồ sơ người có công (cấp tỉnh)</w:t>
      </w:r>
    </w:p>
    <w:p>
      <w:r>
        <w:t>2</w:t>
      </w:r>
    </w:p>
    <w:p>
      <w:r>
        <w:t>Cấp giấy xác nhận thân nhân của người có công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