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78/2024/QĐ-UBND quy định chức năng, nhiệm vụ, quyền hạn và cơ cấu tổ chức của Sở Công thương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78/2024/QĐ-UBND</w:t>
      </w:r>
    </w:p>
    <w:p>
      <w:r>
        <w:t>Ninh Thuận, ngày 29 tháng 9 năm 2024</w:t>
      </w:r>
    </w:p>
    <w:p>
      <w:r>
        <w:t>QUYẾT ĐỊNH</w:t>
      </w:r>
    </w:p>
    <w:p>
      <w:r>
        <w:t>QUY ĐỊNH CHỨC NĂNG, NHIỆM VỤ, QUYỀN HẠN VÀ CƠ CẤU TỔ CHỨC CỦA SỞ CÔNG THƯƠNG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và biện pháp thi hành Luật Ban hành văn bản quy phạm pháp luật đã được sửa đổi, bổ sung một số điều theo Nghị định số 154/2020/NĐ-CP ngày 31 tháng 12 năm 2020 của Chính phủ;</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2110/TTr-SCT ngày 17 tháng 9 năm 2024; ý kiến thẩm định của Sở Tư pháp tại Báo cáo số 2767/BC-STP ngày 05 tháng 9 năm 2024 và ý kiến trình của Giám đốc Sở Nội vụ tại Tờ trình số 3785/TTr-SNV ngày 26 tháng 9 năm 2024.</w:t>
      </w:r>
    </w:p>
    <w:p>
      <w:r>
        <w:t>QUYẾT ĐỊNH:</w:t>
      </w:r>
    </w:p>
    <w:p>
      <w:r>
        <w:t>Điều 1. Vị trí và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3. Trụ sở làm việc của Sở Công Thương đặt tại thành phố Phan Rang - Tháp Chàm, tỉnh Ninh Thuận.</w:t>
      </w:r>
    </w:p>
    <w:p>
      <w:r>
        <w:t>Điều 2.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cấp tỉnh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 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 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 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 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 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 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 Tổ chức hướng dẫn, kiểm tra, giám sát việc thực hiện công tác tập huấn, sát hạch và cấp thẻ Kiểm tra viên điện lực theo quy định của Bộ Công Thương;</w:t>
      </w:r>
    </w:p>
    <w:p>
      <w:r>
        <w:t>- Thực hiện công tác giải quyết tranh chấp hợp đồng mua bán điện có cấp điện áp dưới 110kV theo quy định;</w:t>
      </w:r>
    </w:p>
    <w:p>
      <w:r>
        <w:t>- 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 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 ;</w:t>
      </w:r>
    </w:p>
    <w:p>
      <w:r>
        <w:t>- 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 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 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 :</w:t>
      </w:r>
    </w:p>
    <w:p>
      <w:r>
        <w:t>- Chủ trì, phối hợp với các ngành liên quan tổ chức thực hiện quy hoạch thăm dò, khai thác, chế biến và sử dụng các loại khoáng sản sau khi được phê duyệt theo thẩm quyền;</w:t>
      </w:r>
    </w:p>
    <w:p>
      <w:r>
        <w:t>- Hướng dẫn, kiểm tra việc thực hiện các quy chuẩn kỹ thuật, định mức kinh tế - kỹ thuật, công nghệ, an toàn vệ sinh lao động trong khai thác mỏ và chế biến khoáng sản trên địa bàn tỉnh;</w:t>
      </w:r>
    </w:p>
    <w:p>
      <w:r>
        <w:t>- 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 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 Tham mưu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 Tổ chức thực hiện, chiến lược, kế hoạch, chính sách phát triển ngành hóa chất, vật liệu nổ công nghiệp trên địa bàn tỉnh;</w:t>
      </w:r>
    </w:p>
    <w:p>
      <w:r>
        <w:t>- 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 Thẩm định và cấp, cấp lại, cấp điều chỉnh và thu hồi Giấy chứng nhận đủ điều kiện sản xuất, kinh doanh hóa chất sản xuất, kinh doanh có điều kiện trong lĩnh vực công nghiệp cho tổ chức, cá nhân;</w:t>
      </w:r>
    </w:p>
    <w:p>
      <w:r>
        <w:t>- Cấp, cấp lại hoặc thu hồi Giấy phép sử dụng vật liệu nổ công nghiệp theo quy định;</w:t>
      </w:r>
    </w:p>
    <w:p>
      <w:r>
        <w:t>- Huấn luyện, kiểm tra huấn luyện, kiểm tra, cấp giấy chứng nhận huấn luyện kỹ thuật an toàn vật liệu nổ công nghiệp theo quy định;</w:t>
      </w:r>
    </w:p>
    <w:p>
      <w:r>
        <w:t>- 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 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 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 Xây dựng kế hoạch huấn luyện, kiểm tra, xếp bậc, cấp thẻ an toàn điện đối với người vận hành, sửa chữa điện ở nông thôn thuộc tổ chức hoạt động theo Luật Điện lực và các luật khác có liên quan, phạm vi hoạt động tại khu vực nông thôn;</w:t>
      </w:r>
    </w:p>
    <w:p>
      <w:r>
        <w:t>- Hướng dẫn, kiểm tra việc thực hiện quy định của pháp luật trong lĩnh vực kiểm định kỹ thuật an toàn lao động, kiểm định an toàn kỹ thuật các thiết bị, dụng cụ điện theo quy định;</w:t>
      </w:r>
    </w:p>
    <w:p>
      <w:r>
        <w:t>- Chủ trì thẩm định, chấp thuận tài liệu an toàn theo quy định của pháp luật;</w:t>
      </w:r>
    </w:p>
    <w:p>
      <w:r>
        <w:t>- 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 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 Thẩm định, trình Ủy ban nhân dân tỉnh phê duyệt: Quy trình vận hành đơn hồ thủy điện; Phương án bảo vệ đập, hồ chứa thủy điện; Phương án ứng phó tình huống khẩn cấp;</w:t>
      </w:r>
    </w:p>
    <w:p>
      <w:r>
        <w:t>- Tham mưu Ủy ban nhân dân tỉnh thành lập Hội đồng kiểm tra, đánh giá an toàn các công trình đập, hồ chứa thủy điện trước mùa mưa bão;</w:t>
      </w:r>
    </w:p>
    <w:p>
      <w:r>
        <w:t>- 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 Tiếp nhận hồ sơ đề nghị cấp Giấy phép thuộc thẩm quyền của Ủy ban nhân dân tỉnh;</w:t>
      </w:r>
    </w:p>
    <w:p>
      <w:r>
        <w:t>- Báo cáo kết quả tổng hợp thực hiện quy trình vận hành hồ chứa thủy điện trên địa bàn, gửi Ủy ban nhân dân tỉnh, Bộ Công Thương.</w:t>
      </w:r>
    </w:p>
    <w:p>
      <w:r>
        <w:t>h) Về bảo vệ môi trường và phát triển công nghiệp môi trường:</w:t>
      </w:r>
    </w:p>
    <w:p>
      <w:r>
        <w:t>- 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 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 Chủ trì thực hiện Đề án phát triển công nghiệp môi trường, các nhiệm vụ phát triển công nghiệp môi trường và kinh tế tuần hoàn, các chương trình, dự án về ứng phó với biến đổi khí hậu ngành công thương trong lĩnh vực thuộc phạm vi quản lý;</w:t>
      </w:r>
    </w:p>
    <w:p>
      <w:r>
        <w:t>- Thực hiện thu thập, tổng hợp thông tin về các chỉ tiêu thống kê môi trường thuộc phạm vi ngành công thương;</w:t>
      </w:r>
    </w:p>
    <w:p>
      <w:r>
        <w:t>- Định kỳ hàng năm tổng kết, báo cáo Ủy ban nhân dân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 Triển khai thực hiện chính sách, chiến lược, kế hoạch phát triển ngành sau khi được phê duyệt, gồm: công nghiệp tiêu dùng  (dệt - may, da - giầy, giấy, sành sứ, thủy tinh, nhựa) ; công nghiệp thực phẩm  (rượu, bia, nước giải khát, sữa chế biến, dầu thực vật, sản phẩm chế biến bột và tinh bột và các thực phẩm khác theo quy định của Chính phủ) ;</w:t>
      </w:r>
    </w:p>
    <w:p>
      <w:r>
        <w:t>- 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 Công Thương;</w:t>
      </w:r>
    </w:p>
    <w:p>
      <w:r>
        <w:t>- 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 Chủ trì, tham mưu giúp Ủy ban nhân dân tỉnh thực hiện chức năng quản lý nhà nước về hoạt động khuyến công tại địa phương;</w:t>
      </w:r>
    </w:p>
    <w:p>
      <w:r>
        <w:t>- 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 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 Phối hợp, tổ chức thực hiện công tác đào tạo, bồi dưỡng kiến thức cho cán bộ, cộng tác viên làm công tác khuyến công địa phương;</w:t>
      </w:r>
    </w:p>
    <w:p>
      <w:r>
        <w:t>- Theo dõi, đánh giá, tổng hợp báo cáo và cung cấp thông tin, tài liệu liên quan về công tác khuyến công tại địa phương theo quy định.</w:t>
      </w:r>
    </w:p>
    <w:p>
      <w:r>
        <w:t>l) Về cụm công nghiệp:</w:t>
      </w:r>
    </w:p>
    <w:p>
      <w:r>
        <w:t>- Thực hiện chức năng cơ quan đầu mối quản lý nhà nước đối với cụm công nghiệp trên địa bàn cấp tỉnh theo quy định của pháp luật;</w:t>
      </w:r>
    </w:p>
    <w:p>
      <w:r>
        <w:t>- 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 Chủ trì thẩm định hồ sơ đề nghị thành lập, mở rộng cụm công nghiệp;</w:t>
      </w:r>
    </w:p>
    <w:p>
      <w:r>
        <w:t>- 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 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 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 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 Chủ trì, tiếp nhận hồ sơ và giải quyết thủ tục công bố hợp quy theo quy định của pháp luật về quản lý chất lượng sản phẩm hàng hóa;</w:t>
      </w:r>
    </w:p>
    <w:p>
      <w:r>
        <w:t>- 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 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 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 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 Triển khai thực hiện cơ chế, chính sách ưu đãi, khuyến khích, hỗ trợ phát triển sản xuất, kinh doanh và đời sống nhân dân vùng miền núi và vùng dân tộc và vùng khó khăn trên địa bàn tỉnh  (như cung cấp các mặt hàng thiết yếu, hỗ trợ lưu thông hàng hóa và dịch vụ thương mại...) ;</w:t>
      </w:r>
    </w:p>
    <w:p>
      <w:r>
        <w:t>- Tổ chức hoạt động điều tiết lưu thông hàng hóa, bảo đảm cân đối cung cầu các mặt hàng thiết yếu, bảo đảm chất lượng và an toàn thực phẩm, bình ổn và thúc đẩy thị trường nội tỉnh phát triển;</w:t>
      </w:r>
    </w:p>
    <w:p>
      <w:r>
        <w:t>- 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miền núi và vùng dân tộc. Đề xuất với cấp có thẩm quyền giải pháp điều tiết lưu thông hàng hóa trong từng thời kỳ.</w:t>
      </w:r>
    </w:p>
    <w:p>
      <w:r>
        <w:t>b) Về xuất khẩu, nhập khẩu:</w:t>
      </w:r>
    </w:p>
    <w:p>
      <w:r>
        <w:t>- 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 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 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 Thực hiện các nội dung quản lý nhà nước khác về thương mại điện tử theo quy định của pháp luật và phân cấp của Bộ Công Thương.</w:t>
      </w:r>
    </w:p>
    <w:p>
      <w:r>
        <w:t>d) Về xúc tiến thương mại:</w:t>
      </w:r>
    </w:p>
    <w:p>
      <w:r>
        <w:t>- Tổ chức thực hiện các thủ tục hành chính về xúc tiến thương mại thuộc thẩm quyền;</w:t>
      </w:r>
    </w:p>
    <w:p>
      <w:r>
        <w:t>-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 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 Phối hợp với các Sở, ban, ngành và đơn vị liên quan, tham mưu, đề xuất với chính quyền địa phương về các chương trình, kế hoạch, đề án xúc tiến thương mại trên địa bàn và thực hiện các chương trình, kế hoạch, đề án theo phân công;</w:t>
      </w:r>
    </w:p>
    <w:p>
      <w:r>
        <w:t>- Phối hợp với Bộ Công Thương trong việc quản lý hoạt động của các Văn phòng đại diện của tổ chức xúc tiến thương mại nước ngoài tại Việt Nam.</w:t>
      </w:r>
    </w:p>
    <w:p>
      <w:r>
        <w:t>đ) Về quản lý cạnh tranh:</w:t>
      </w:r>
    </w:p>
    <w:p>
      <w:r>
        <w:t>- Tuyên truyền, phổ biến, hướng dẫn thực hiện các quy định của pháp luật về cạnh tranh trên địa bàn tỉnh;</w:t>
      </w:r>
    </w:p>
    <w:p>
      <w:r>
        <w:t>- 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 Chủ trì, tổ chức thực hiện các quy định của pháp luật về quản lý hoạt động kinh doanh theo phương thức đa cấp trên địa bàn tỉnh theo thẩm quyền;</w:t>
      </w:r>
    </w:p>
    <w:p>
      <w:r>
        <w:t>- Xây dựng và trình cấp có thẩm quyền ban hành quy chế phối hợp giữa các cơ quan liên quan tại địa phương trong công tác thanh tra, kiểm tra, giám sát hoạt động kinh doanh theo phương thức đa cấp trên địa bàn;</w:t>
      </w:r>
    </w:p>
    <w:p>
      <w:r>
        <w:t>- Phát hiện và xử lý theo thẩm quyền hoặc báo cáo cấp có thẩm quyền xử lý vi phạm pháp luật về quản lý hoạt động kinh doanh theo phương thức đa cấp;</w:t>
      </w:r>
    </w:p>
    <w:p>
      <w:r>
        <w:t>- Cấp, thu hồi xác nhận đăng ký hoạt động bán hàng đa cấp tại địa phương, xác nhận tiếp nhận thông báo chấm dứt hoạt động bán hàng đa cấp tại địa phương;</w:t>
      </w:r>
    </w:p>
    <w:p>
      <w:r>
        <w:t>- Thanh tra, kiểm tra, giám sát hoạt động kinh doanh theo phương thức đa cấp;</w:t>
      </w:r>
    </w:p>
    <w:p>
      <w:r>
        <w:t>- Tổ chức đào tạo, tập huấn chuyên môn cho cán bộ, công chức trực tiếp thực hiện công tác quản lý nhà nước về bán hàng đa cấp;</w:t>
      </w:r>
    </w:p>
    <w:p>
      <w:r>
        <w:t>- Thực hiện công tác tuyên truyền, phổ biến pháp luật về quản lý hoạt động bán hàng đa cấp cho các doanh nghiệp, người tham gia bán hàng đa cấp;</w:t>
      </w:r>
    </w:p>
    <w:p>
      <w:r>
        <w:t>- Tiếp nhận, giải quyết hồ sơ thông báo hội nghị, hội thảo, đào tạo về bán hàng đa cấp;</w:t>
      </w:r>
    </w:p>
    <w:p>
      <w:r>
        <w:t>- Báo cáo theo định kỳ hàng năm hoặc đột xuất với Bộ Công Thương về công tác quản lý hoạt động bán hàng đa cấp trên địa bàn.</w:t>
      </w:r>
    </w:p>
    <w:p>
      <w:r>
        <w:t>g) Về phòng vệ thương mại:</w:t>
      </w:r>
    </w:p>
    <w:p>
      <w:r>
        <w:t>- Hướng dẫn thực hiện các quy định pháp luật phòng vệ thương mại bao gồm: chống bán phá giá, chống trợ cấp, tự vệ, chống lẩn tránh biện pháp phòng vệ thương mại trên địa bàn tỉnh;</w:t>
      </w:r>
    </w:p>
    <w:p>
      <w:r>
        <w:t>- Phát hiện và kiến nghị các cơ quan có liên quan giải quyết theo thẩm quyền về những văn bản ban hành có nội dung không phù hợp với pháp luật về phòng vệ thương mại;</w:t>
      </w:r>
    </w:p>
    <w:p>
      <w:r>
        <w:t>- 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 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 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 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h) Về bảo vệ quyền lợi người tiêu dùng:</w:t>
      </w:r>
    </w:p>
    <w:p>
      <w:r>
        <w:t>- Trình cơ quan nhà nước có thẩm quyền ban hành và tổ chức thực hiện văn bản quy phạm pháp luật về bảo vệ quyền lợi người tiêu dùng tại địa phương;</w:t>
      </w:r>
    </w:p>
    <w:p>
      <w:r>
        <w:t>- Tuyên truyền, phổ biến, giáo dục pháp luật về bảo vệ quyền lợi người tiêu dùng; tư vấn, hỗ trợ và nâng cao nhận thức về bảo vệ quyền lợi người tiêu dùng tại địa phương;</w:t>
      </w:r>
    </w:p>
    <w:p>
      <w:r>
        <w:t>- Thanh tra, kiểm tra, giải quyết khiếu nại, tố cáo và xử lý vi phạm pháp luật về bảo vệ quyền lợi người tiêu dùng theo thẩm quyền;</w:t>
      </w:r>
    </w:p>
    <w:p>
      <w:r>
        <w:t>- Thực hiện việc kiểm soát hợp đồng theo mẫu, điều kiện giao dịch chung tại địa phương theo quy định của pháp luật bảo vệ quyền lợi người tiêu dùng;</w:t>
      </w:r>
    </w:p>
    <w:p>
      <w:r>
        <w:t>- Hướng dẫn chuyên môn, nghiệp vụ để cơ quan quản lý nhà nước về bảo vệ người tiêu dùng cấp huyện thực hiện các nội dung liên quan đến bảo vệ quyền lợi người tiêu dùng;</w:t>
      </w:r>
    </w:p>
    <w:p>
      <w:r>
        <w:t>- Công bố công khai danh sách tổ chức, cá nhân kinh doanh hàng hóa, dịch vụ vi phạm quyền lợi người tiêu dùng theo thẩm quyền;</w:t>
      </w:r>
    </w:p>
    <w:p>
      <w:r>
        <w:t>- 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 Quản lý, kiểm tra, giám sát hoạt động hòa giải của tổ chức hòa giải tranh chấp giữa người tiêu dùng và tổ chức, cá nhân kinh doanh tại địa phương theo quy định của pháp luật;</w:t>
      </w:r>
    </w:p>
    <w:p>
      <w:r>
        <w:t>- Báo cáo kết quả thực hiện quản lý nhà nước về bảo vệ quyền lợi người tiêu dùng trên địa bàn tỉnh theo định kỳ hoặc theo yêu cầu của cấp có thẩm quyền.</w:t>
      </w:r>
    </w:p>
    <w:p>
      <w:r>
        <w:t>i)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k) Về hội nhập kinh tế quốc tế:</w:t>
      </w:r>
    </w:p>
    <w:p>
      <w:r>
        <w:t>- Triển khai thực hiện kế hoạch, chương trình, biện pháp cụ thể về hội nhập kinh tế quốc tế trên địa bàn tỉnh sau khi được phê duyệt;</w:t>
      </w:r>
    </w:p>
    <w:p>
      <w:r>
        <w:t>- Chủ trì, phối hợp với các cơ quan có liên quan tuyên truyền, phổ biến, hướng dẫn việc thực hiện kế hoạch, chương trình, các quy định về hội nhập kinh tế quốc tế của địa phương;</w:t>
      </w:r>
    </w:p>
    <w:p>
      <w:r>
        <w:t>- Chủ trì, tham mưu Ủy ban nhân dân tỉnh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 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tỉnh:</w:t>
      </w:r>
    </w:p>
    <w:p>
      <w:r>
        <w:t>- Quản lý hoạt động mua bán hàng hóa và các hoạt động liên quan trực tiếp đến mua bán hàng hóa của thương nhân nước ngoài;</w:t>
      </w:r>
    </w:p>
    <w:p>
      <w:r>
        <w:t>- Quản lý hoạt động của văn phòng đại diện của thương nhân nước ngoài.</w:t>
      </w:r>
    </w:p>
    <w:p>
      <w:r>
        <w:t>m) Về dịch vụ logistics:</w:t>
      </w:r>
    </w:p>
    <w:p>
      <w:r>
        <w:t>- 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 Điều phối, hỗ trợ các Sở, ban, ngành, các Hiệp hội địa phương phát triển dịch vụ logistics và nâng cao năng lực doanh nghiệp logistics trên địa bàn tỉnh;</w:t>
      </w:r>
    </w:p>
    <w:p>
      <w:r>
        <w:t>- 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hoặc Phòng Kinh tế và Hạ tầng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Tham mưu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3. Cơ cấu tổ chức và biên chế</w:t>
      </w:r>
    </w:p>
    <w:p>
      <w:r>
        <w:t>1. Lãnh đạo Sở Công Thương gồm: Giám đốc và không quá 03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toàn bộ hoạt động của Sở và thực hiện nhiệm vụ, quyền hạn của Ủy viên Ủy ban nhân dân tỉnh theo Quy chế làm việc và phân công của Ủy ban nhân dân tỉnh; chịu trách nhiệm báo cáo công tác trước Hội đồng nhân dân tỉnh, Ủy ban nhân dân tỉnh và Bộ Công Thương theo quy định;</w:t>
      </w:r>
    </w:p>
    <w:p>
      <w:r>
        <w:t>b) Phó Giám đốc Sở do Chủ tịch Ủy ban nhân dân tỉnh bổ nhiệm theo đề nghị của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Sở, trừ trường hợp pháp luật có quy định khác.</w:t>
      </w:r>
    </w:p>
    <w:p>
      <w:r>
        <w:t>c) Việc bổ nhiệm, bổ nhiệm lại, miễn nhiệm, điều động, luân chuyển, khen thưởng, kỷ luật, cho từ chức, nghỉ hưu và thực hiện chế độ, chính sách đối với Giám đốc Sở và Phó Giám đốc Sở do Chủ tịch Ủy ban nhân dân tỉnh quyết định theo quy định của Đảng và pháp luật của Nhà nước.</w:t>
      </w:r>
    </w:p>
    <w:p>
      <w:r>
        <w:t>2. Các phòng và tương đương thuộc Sở Công Thương gồm:</w:t>
      </w:r>
    </w:p>
    <w:p>
      <w:r>
        <w:t>a) Văn phòng Sở;</w:t>
      </w:r>
    </w:p>
    <w:p>
      <w:r>
        <w:t>b) Thanh tra Sở;</w:t>
      </w:r>
    </w:p>
    <w:p>
      <w:r>
        <w:t>c) Phòng Quản lý Công nghiệp và Thương mại;</w:t>
      </w:r>
    </w:p>
    <w:p>
      <w:r>
        <w:t>d) Phòng Năng lượng và Kỹ thuật An toàn.</w:t>
      </w:r>
    </w:p>
    <w:p>
      <w:r>
        <w:t>3. Biên chế công chức của Sở Công Thương do Ủy ban nhân dân tỉnh quyết định phân bổ hàng năm trên cơ sở Đề án vị trí việc làm và cơ cấu ngạch công chức được cấp có thẩm quyền phê duyệt.</w:t>
      </w:r>
    </w:p>
    <w:p>
      <w:r>
        <w:t>Số lượng biên chế tối thiểu bố trí cho từng phòng thuộc Sở, số lượng Phó Trưởng phòng và tương đương thực hiện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4. Việc bổ nhiệm, bổ nhiệm lại, miễn nhiệm công chức và tuyển dụng, sử dụng, nâng bậc lương, chuyển ngạch, bổ nhiệm ngạch, điều động, khen thưởng, kỷ luật, nghỉ hưu và thực hiện chế độ, chính sách khác đối với công chức, người lao động trong cơ quan Sở Công Thương được thực hiện theo phân cấp quản lý và theo quy định của pháp luật hiện hành.</w:t>
      </w:r>
    </w:p>
    <w:p>
      <w:r>
        <w:t>Điều 4. Trách nhiệm thi hành</w:t>
      </w:r>
    </w:p>
    <w:p>
      <w:r>
        <w:t>1. Giám đốc Sở Công Thương có trách nhiệm ban hành các quyết định sau đây và chỉ đạo, điều hành, hướng dẫn, đôn đốc, kiểm tra, bảo đảm tất cả hoạt động của Sở Công Thương hiệu lực, hiệu quả:</w:t>
      </w:r>
    </w:p>
    <w:p>
      <w:r>
        <w:t>a) Quy định cụ thể chức năng, nhiệm vụ, quyền hạn, mối quan hệ công tác của Văn phòng Sở, Thanh tra Sở và các phòng chuyên môn, nghiệp vụ thuộc Sở Công Thương; sắp xếp, bố trí công chức cho từng phòng bảo đảm thực hiện đầy đủ chức năng, nhiệm vụ được giao và phù hợp với tình hình thực tế của Sở Công Thương.</w:t>
      </w:r>
    </w:p>
    <w:p>
      <w:r>
        <w:t>b) Phân công nhiệm vụ cụ thể đối với Giám đốc, Phó Giám đốc và Trưởng phòng chuyên môn thuộc Sở; trực tiếp phân công hoặc phân cấp Trưởng phòng chuyên môn phân công nhiệm vụ cụ thể đối với Phó Trưởng phòng và công chức thuộc đơn vị quản lý.</w:t>
      </w:r>
    </w:p>
    <w:p>
      <w:r>
        <w:t>c) Ban hành Quy chế làm việc của Sở Công Thương, nội quy cơ quan, các quy định khác có liên quan theo đúng quy định pháp luật.</w:t>
      </w:r>
    </w:p>
    <w:p>
      <w:r>
        <w:t>d) Rà soát, hoàn thiện Đề án vị trí việc làm và cơ cấu ngạch công chức theo chức năng, nhiệm vụ của Sở Công Thương được quy định tại Quyết định này, trình cấp có thẩm quyền phê duyệt theo quy định  (nếu có nội dung cần thiết điều chỉnh).</w:t>
      </w:r>
    </w:p>
    <w:p>
      <w:r>
        <w:t>2. Căn cứ vào chức năng, nhiệm vụ, cơ cấu tổ chức và Đề án vị trí việc làm, cơ cấu ngạch công chức được cấp có thẩm quyền phê duyệt; hàng năm Giám đốc Sở Công Thương có trách nhiệm lập kế hoạch biên chế công chức hoặc điều chỉnh biên chế công chức của Sở Công Thương, trình cấp có thẩm quyền xem xét, quyết định theo quy định.</w:t>
      </w:r>
    </w:p>
    <w:p>
      <w:r>
        <w:t>3. Trong quá trình thực hiện nếu có vấn đề phát sinh, không hợp lý, Giám đốc Sở Công Thương tổng hợp và thống nhất với Giám đốc Sở Nội vụ trình Ủy ban nhân dân tỉnh quyết định sửa đổi, bổ sung cho phù hợp với tình hình thực tế và theo đúng quy định pháp luật hiện hành.</w:t>
      </w:r>
    </w:p>
    <w:p>
      <w:r>
        <w:t>Điều 5. Hiệu lực thi hành</w:t>
      </w:r>
    </w:p>
    <w:p>
      <w:r>
        <w:t>1. Quyết định này có hiệu lực thi hành kể từ ngày 09 tháng 10 năm 2024 và thay thế Quyết định số 23/2022/QĐ-UBND ngày 05/5/2022 của Ủy ban nhân dân tỉnh quy định chức năng, nhiệm vụ, quyền hạn và cơ cấu tổ chức của Sở Công Thương tỉnh Ninh Thuận và Quyết định số 131/QĐ-UBND ngày 24/3/2023 của Ủy ban nhân dân tỉnh về việc đính chính Điểm d khoản 1 Điều 2 Quyết định số 23/2022/QĐ-UBND ngày 05/5/2022 của Ủy ban nhân dân tỉnh quy định chức năng, nhiệm vụ, quyền hạn và cơ cấu tổ chức của Sở Công Thương tỉnh Ninh Thuận.</w:t>
      </w:r>
    </w:p>
    <w:p>
      <w:r>
        <w:t>2. Chánh Văn phòng Ủy ban nhân dân tỉnh; Giám đốc các Sở; Thủ trưởng các Ban, ngành thuộc Ủy ban nhân dân tỉnh; Chủ tịch Ủy ban nhân dân các huyện, thành phố; Thủ trưởng các cơ quan, đơn vị có liên quan chịu trách nhiệm thi hành Quyết định này./.</w:t>
      </w:r>
    </w:p>
    <w:p>
      <w:r>
        <w:t>Nơi nhận:</w:t>
      </w:r>
    </w:p>
    <w:p>
      <w:r>
        <w:t>- Như Điều 5;</w:t>
      </w:r>
    </w:p>
    <w:p>
      <w:r>
        <w:t>- Văn phòng Chính phủ;</w:t>
      </w:r>
    </w:p>
    <w:p>
      <w:r>
        <w:t>- Bộ Công Thương;</w:t>
      </w:r>
    </w:p>
    <w:p>
      <w:r>
        <w:t>- Bộ Nội vụ;</w:t>
      </w:r>
    </w:p>
    <w:p>
      <w:r>
        <w:t>- Vụ Pháp chế - Bộ Công Thương;</w:t>
      </w:r>
    </w:p>
    <w:p>
      <w:r>
        <w:t>- Vụ Pháp chế - Bộ Nội vụ;</w:t>
      </w:r>
    </w:p>
    <w:p>
      <w:r>
        <w:t>- Cục Kiểm tra văn bản QPPL - Bộ Tư pháp;</w:t>
      </w:r>
    </w:p>
    <w:p>
      <w:r>
        <w:t>- TT.Tỉnh ủy, TT.HĐND tỉnh;</w:t>
      </w:r>
    </w:p>
    <w:p>
      <w:r>
        <w:t>- Đoàn Đại biểu Quốc hội tỉnh;</w:t>
      </w:r>
    </w:p>
    <w:p>
      <w:r>
        <w:t>- UBMTTQVN tỉnh, các đoàn thể thuộc tỉnh;</w:t>
      </w:r>
    </w:p>
    <w:p>
      <w:r>
        <w:t>- CT và các PCT UBND tỉnh;</w:t>
      </w:r>
    </w:p>
    <w:p>
      <w:r>
        <w:t>- TT. HĐND huyện, thành phố;</w:t>
      </w:r>
    </w:p>
    <w:p>
      <w:r>
        <w:t>- Cổng thông tin điện tử tỉnh;</w:t>
      </w:r>
    </w:p>
    <w:p>
      <w:r>
        <w:t>- Trung tâm CNTTTT tỉnh;</w:t>
      </w:r>
    </w:p>
    <w:p>
      <w:r>
        <w:t>- VPUB: LĐ, KTTH, TCD, Công báo tỉnh;</w:t>
      </w:r>
    </w:p>
    <w:p>
      <w:r>
        <w:t>- Lưu: VT. VXNV. PD</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