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78/2024/QĐ-UBND bãi bỏ các Quyết định của Ủy ban nhân dân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78/2024/QĐ-UBND</w:t>
      </w:r>
    </w:p>
    <w:p>
      <w:r>
        <w:t>Tiền Giang, ngày 18 tháng 12 năm 2024</w:t>
      </w:r>
    </w:p>
    <w:p>
      <w:r>
        <w:t>QUYẾT ĐỊNH</w:t>
      </w:r>
    </w:p>
    <w:p>
      <w:r>
        <w:t>BÃI BỎ CÁC QUYẾT ĐỊNH CỦA ỦY BAN NHÂN DÂN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Tư pháp.</w:t>
      </w:r>
    </w:p>
    <w:p>
      <w:r>
        <w:t>QUYẾT ĐỊNH:</w:t>
      </w:r>
    </w:p>
    <w:p>
      <w:r>
        <w:t>Điều 1. Bãi bỏ toàn bộ Quyết định</w:t>
      </w:r>
    </w:p>
    <w:p>
      <w:r>
        <w:t>Bãi bỏ toàn bộ Quyết định số 16/2024/QĐ-UBND ngày 15 tháng 5 năm 2024 của Ủy ban nhân dân tỉnh quy định đơn giá đặt hàng đào tạo nghề lái xe ô tô hạng B2, hạng C trên địa bàn tỉnh Tiền Giang.</w:t>
      </w:r>
    </w:p>
    <w:p>
      <w:r>
        <w:t>Điều 2. Bãi bỏ một phần các Quyết định</w:t>
      </w:r>
    </w:p>
    <w:p>
      <w:r>
        <w:t>1. Bãi bỏ Điều 12, khoản 8 và khoản 10 của Điều 13 của Quy định về quản lý và khai thác vận tải hành khách công cộng bằng xe buýt trên địa bàn tỉnh Tiền Giang ban hành kèm theo Quyết định số 22/2020/QĐ-UBND ngày 28 tháng 10 năm 2020 của Ủy ban nhân dân tỉnh.</w:t>
      </w:r>
    </w:p>
    <w:p>
      <w:r>
        <w:t>2. Bãi bỏ khoản 4, khoản 5 Điều 3 của Quyết định số 40/2024/QĐ-UBND ngày 07 tháng 10 năm 2024 của Ủy ban nhân dân tỉnh quy định điều kiện, diện tích tối thiểu tách thửa đất, hợp thửa đất đối với từng loại đất trên địa bàn tỉnh Tiền Giang.</w:t>
      </w:r>
    </w:p>
    <w:p>
      <w:r>
        <w:t>3. Bãi bỏ cụm từ “khoản 2 Điều 108” tại Điều 1 và bãi bỏ Điều 20 của Quy định về bồi thường, hỗ trợ, tái định cư khi Nhà nước thu hồi đất trên địa bàn tỉnh Tiền Giang ban hành kèm theo Quyết định số 45/2024/QĐ-UBND ngày 14 tháng 10 năm 2024 của Ủy ban nhân dân tỉnh ban hành Quy định về bồi thường, hỗ trợ, tái định cư khi Nhà nước thu hồi đất trên địa bàn tỉnh Tiền Giang.</w:t>
      </w:r>
    </w:p>
    <w:p>
      <w:r>
        <w:t>4. Bãi bỏ Điều 3 và Điều 7 của Quy định phân cấp, ủy quyền và một số nội dung trong hoạt động đầu tư xây dựng trên địa bàn tỉnh Tiền Giang ban hành kèm theo Quyết định số 36/2021/QĐ-UBND ngày 19 tháng 8 năm 2021 của Ủy ban nhân dân tỉnh.</w:t>
      </w:r>
    </w:p>
    <w:p>
      <w:r>
        <w:t>Điều 3. Điều khoản thi hành</w:t>
      </w:r>
    </w:p>
    <w:p>
      <w:r>
        <w:t>1. Quyết định này có hiệu lực thi hành kể từ ngày 01 tháng 01 năm 2025.</w:t>
      </w:r>
    </w:p>
    <w:p>
      <w:r>
        <w:t>2. Chánh Văn phòng Ủy ban nhân dân tỉnh; Giám đốc Sở Tư pháp; Thủ trưởng các sở, ban, ngành tỉnh; Chủ tịch Ủy ban nhân dân các huyện, thành phố, thị xã; Chủ tịch Ủy ban nhân dân các xã, phường, thị trấn và các tổ chức, cá nhân có liên quan chịu trách nhiệm thi hành Quyết định này./.</w:t>
      </w:r>
    </w:p>
    <w:p>
      <w:r>
        <w:t>Nơi nhận:</w:t>
      </w:r>
    </w:p>
    <w:p>
      <w:r>
        <w:t>- Như Điều 3;</w:t>
      </w:r>
    </w:p>
    <w:p>
      <w:r>
        <w:t>- Bộ Lao động-Thương binh và Xã hội;</w:t>
      </w:r>
    </w:p>
    <w:p>
      <w:r>
        <w:t>- Bộ Giao thông vận tải;</w:t>
      </w:r>
    </w:p>
    <w:p>
      <w:r>
        <w:t>- Bộ Tài nguyên và Môi trường;</w:t>
      </w:r>
    </w:p>
    <w:p>
      <w:r>
        <w:t>- Bộ Xây dựng;</w:t>
      </w:r>
    </w:p>
    <w:p>
      <w:r>
        <w:t>- Bộ Nội vụ;</w:t>
      </w:r>
    </w:p>
    <w:p>
      <w:r>
        <w:t>- Cục Kiểm tra VBQPPL - Bộ Tư pháp;</w:t>
      </w:r>
    </w:p>
    <w:p>
      <w:r>
        <w:t>- TT. Tỉnh ủy, TT. HĐND tỉnh;</w:t>
      </w:r>
    </w:p>
    <w:p>
      <w:r>
        <w:t>- CT, các PCT UBND tỉnh;</w:t>
      </w:r>
    </w:p>
    <w:p>
      <w:r>
        <w:t>- UBMTTQ Việt Nam tỉnh;</w:t>
      </w:r>
    </w:p>
    <w:p>
      <w:r>
        <w:t>- Các ban thuộc HĐND tỉnh: PC, KTNS, VHXH;</w:t>
      </w:r>
    </w:p>
    <w:p>
      <w:r>
        <w:t>- Cổng TTĐT tỉnh, Công báo tỉnh;</w:t>
      </w:r>
    </w:p>
    <w:p>
      <w:r>
        <w:t>- Lưu: VT, NC(Quốc).</w:t>
      </w:r>
    </w:p>
    <w:p>
      <w:r>
        <w:t>TM. ỦY BAN NHÂN DÂN</w:t>
      </w:r>
    </w:p>
    <w:p>
      <w:r>
        <w:t>CHỦ TỊCH</w:t>
      </w:r>
    </w:p>
    <w:p>
      <w:r>
        <w:t>Nguyễn Văn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