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775/QĐ-UBND năm 2023 công bố Danh mục thủ tục hành chính được sửa đổi, bổ sung và phê duyệt Quy trình nội bộ giải quyết thủ tục hành chính trong lĩnh vực tài nguyên nước thuộc thẩm quyền giải quyết của Sở Tài nguyên và Môi trường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775/QĐ-UBND</w:t>
      </w:r>
    </w:p>
    <w:p>
      <w:r>
        <w:t>Quảng Ngãi, ngày 22 tháng 5 năm 2023</w:t>
      </w:r>
    </w:p>
    <w:p>
      <w:r>
        <w:t>QUYẾT ĐỊNH</w:t>
      </w:r>
    </w:p>
    <w:p>
      <w:r>
        <w:t>V/V CÔNG BỐ DANH MỤC THỦ TỤC HÀNH CHÍNH ĐƯỢC SỬA ĐỔI, BỔ SUNG VÀ PHÊ DUYỆT QUY TRÌNH NỘI BỘ GIẢI QUYẾT THỦ TỤC HÀNH CHÍNH TRONG LĨNH VỰC TÀI NGUYÊN NƯỚC THUỘC THẨM QUYỀN GIẢI QUYẾT CỦA SỞ TÀI NGUYÊN VÀ MÔI TRƯỜNG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4044/QĐ-STNMT ngày 30/12/2022 của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Tài nguyên và Môi trường tại Tờ trình số 2367/TTr-STNMT ngày 12/5/2023.</w:t>
      </w:r>
    </w:p>
    <w:p>
      <w:r>
        <w:t>QUYẾT ĐỊNH:</w:t>
      </w:r>
    </w:p>
    <w:p>
      <w:r>
        <w:t>Điều 1.  Công bố Danh mục thủ tục hành chính (TTHC) được sửa đổi, bổ sung và phê duyệt Quy trình nội bộ giải quyết TTHC trong lĩnh vực tài nguyên nước thuộc thẩm quyền giải quyết của Sở Tài nguyên và Môi trường trên địa bàn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Tài nguyên và Môi trường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thực hiện đăng nhập các TTHC được công bố tại Quyết định này vào Cơ sở dữ liệu quốc gia về TTHC.</w:t>
      </w:r>
    </w:p>
    <w:p>
      <w:r>
        <w:t>3. Sở Thông tin và Truyền thông chủ trì, phối hợp với Sở Tài nguyên và Môi trường,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Điều 3.  Quyết định này có hiệu lực thi hành kể từ ngày ký. Các TTHC và quy trình nội bộ giải quyết TTHC trong lĩnh vực tài nguyên nước thuộc thẩm quyền giải quyết và quản lý của Sở Tài nguyên và Môi trường được công bố tại các Quyết định: số 937/QĐ-UBND ngày 22/5/2017, số 185/QĐ-UBND ngày 13/02/2023, số 422/QĐ-UBND ngày 03/4/2023 của Chủ tịch UBND tỉnh không sửa đổi, bổ sung theo Quyết định này vẫn giữ nguyên hiệu lực thi hành.</w:t>
      </w:r>
    </w:p>
    <w:p>
      <w:r>
        <w:t>Điều 4.  Chánh Văn phòng UBND tỉnh, Giám đốc các Sở: Tài nguyên và Môi trường, Thông tin và Truyền thông; các cơ quan, đơn vị, tổ chức và cá liên quan chịu trách nhiệm thi hành Quyết định này./.</w:t>
      </w:r>
    </w:p>
    <w:p>
      <w:r>
        <w:t>Nơi nhận:</w:t>
      </w:r>
    </w:p>
    <w:p>
      <w:r>
        <w:t>- Như Điều 4;</w:t>
      </w:r>
    </w:p>
    <w:p>
      <w:r>
        <w:t>- Bộ Tài nguyên và Môi trường;</w:t>
      </w:r>
    </w:p>
    <w:p>
      <w:r>
        <w:t>- Cục KSTTHC, Văn phòng Chính phủ;</w:t>
      </w:r>
    </w:p>
    <w:p>
      <w:r>
        <w:t>- CT, PCT UBND tỉnh;</w:t>
      </w:r>
    </w:p>
    <w:p>
      <w:r>
        <w:t>- VPUB: PCVP, KTN, CBTH;</w:t>
      </w:r>
    </w:p>
    <w:p>
      <w:r>
        <w:t>- Lưu: VT, TTHC (htd) .</w:t>
      </w:r>
    </w:p>
    <w:p>
      <w:r>
        <w:t>CHỦ TỊCH</w:t>
      </w:r>
    </w:p>
    <w:p>
      <w:r>
        <w:t>Đặng Văn Minh</w:t>
      </w:r>
    </w:p>
    <w:p>
      <w:r>
        <w:t>PHỤ LỤC I</w:t>
      </w:r>
    </w:p>
    <w:p>
      <w:r>
        <w:t>DANH MỤC THỦ TỤC HÀNH CHÍNH ĐƯỢC SỬA ĐỔI, BỔ SUNG TRONG LĨNH VỰC TÀI NGUYÊN NƯỚC THUỘC THẨM QUYỀN GIẢI QUYẾT CỦA SỞ TÀI NGUYÊN VÀ MÔI TRƯỜNG TRÊN ĐỊA BÀN TỈNH QUẢNG NGÃI</w:t>
      </w:r>
    </w:p>
    <w:p>
      <w:r>
        <w:t>(Công bố kèm theo Quyết định số 775/QĐ-UBND ngày 22/05/2023 của Chủ tịch UBND tỉnh Quảng Ngãi)</w:t>
      </w:r>
    </w:p>
    <w:p>
      <w:r>
        <w:t>PHẦN I. DANH MỤC THỦ TỤC HÀNH CHÍNH ĐƯỢC SỬA ĐỔI, BỔ SUNG</w:t>
      </w:r>
    </w:p>
    <w:p>
      <w:r>
        <w:t>STT</w:t>
      </w:r>
    </w:p>
    <w:p>
      <w:r>
        <w:t>Tên TTHC</w:t>
      </w:r>
    </w:p>
    <w:p>
      <w:r>
        <w:t>Mã số TTHC</w:t>
      </w:r>
    </w:p>
    <w:p>
      <w:r>
        <w:t>Địa điểm, cách thức thực hiện</w:t>
      </w:r>
    </w:p>
    <w:p>
      <w:r>
        <w:t>Tên VBQPPL quy định nội dung sửa đổi</w:t>
      </w:r>
    </w:p>
    <w:p>
      <w:r>
        <w:t>Ghi chú</w:t>
      </w:r>
    </w:p>
    <w:p>
      <w:r>
        <w:t>1</w:t>
      </w:r>
    </w:p>
    <w:p>
      <w:r>
        <w:t>Cấp giấy phép hành nghề khoan nước dưới đất quy mô vừa và nhỏ</w:t>
      </w:r>
    </w:p>
    <w:p>
      <w:r>
        <w:t>1.004122.000.00.00.H48</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https://dichvucong.quangngai.gov.vn/; https://dichvucong.gov.vn</w:t>
      </w:r>
    </w:p>
    <w:p>
      <w:r>
        <w:t>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Sửa đổi: Cấp có thẩm quyền quyết định (Sở Tài nguyên và Môi trường); thành phần hồ sơ; trình tự, thủ tục thẩm định; thời hạn giải quyết TTHC</w:t>
      </w:r>
    </w:p>
    <w:p>
      <w:r>
        <w:t>2</w:t>
      </w:r>
    </w:p>
    <w:p>
      <w:r>
        <w:t>Cấp lại giấy phép hành nghề khoan nước dưới đất quy mô vừa và nhỏ</w:t>
      </w:r>
    </w:p>
    <w:p>
      <w:r>
        <w:t>1.004253.000.00.00.H48</w:t>
      </w:r>
    </w:p>
    <w:p>
      <w:r>
        <w:t>3</w:t>
      </w:r>
    </w:p>
    <w:p>
      <w:r>
        <w:t>Gia hạn, điều chỉnh nội dung giấy phép hành nghề khoan nước dưới đất quy mô vừa và nhỏ</w:t>
      </w:r>
    </w:p>
    <w:p>
      <w:r>
        <w:t>1.001738.000.00.00.H48</w:t>
      </w:r>
    </w:p>
    <w:p>
      <w:r>
        <w:t>PHỤ LỤC II</w:t>
      </w:r>
    </w:p>
    <w:p>
      <w:r>
        <w:t>QUY TRÌNH NỘI BỘ GIẢI QUYẾT THỦ TỤC HÀNH CHÍNH TRONG LĨNH VỰC TÀI NGUYÊN NƯỚC THUỘC THẨM QUYỀN GIẢI QUYẾT CỦA SỞ TÀI NGUYÊN VÀ MÔI TRƯỜNG TRÊN ĐỊA BÀN TỈNH QUẢNG NGÃI</w:t>
      </w:r>
    </w:p>
    <w:p>
      <w:r>
        <w:t>(Phê duyệt kèm theo Quyết định số 775/QĐ-UBND ngày 22/5/2023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Tài nguyên và Môi trường, viết tắt là: “Sở TNMT”.</w:t>
      </w:r>
    </w:p>
    <w:p>
      <w:r>
        <w:t>+ Phòng Khoáng sản - Tài nguyên nước, viết tắt là: “Phòng KS - TNN”.</w:t>
      </w:r>
    </w:p>
    <w:p>
      <w:r>
        <w:t>1. Cấp giấy phép hành nghề khoan nước dưới đất quy mô vừa và nhỏ</w:t>
      </w:r>
    </w:p>
    <w:p>
      <w:r>
        <w:t>Thời gian thực hiện: 21 ngày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Khoáng sản - TNN</w:t>
      </w:r>
    </w:p>
    <w:p>
      <w:r>
        <w:t>Công chức tại Trung tâm bàn giao hồ sơ giấy cho Bưu điện chuyển</w:t>
      </w:r>
    </w:p>
    <w:p>
      <w:r>
        <w:t>02 giờ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02 giờ làm việc</w:t>
      </w:r>
    </w:p>
    <w:p>
      <w:r>
        <w:t>- Hồ sơ</w:t>
      </w:r>
    </w:p>
    <w:p>
      <w:r>
        <w:t>- Mẫu số 04</w:t>
      </w:r>
    </w:p>
    <w:p>
      <w:r>
        <w:t>B4: Xử lý hồ sơ</w:t>
      </w:r>
    </w:p>
    <w:p>
      <w:r>
        <w:t>Chuyên viên tham mưu xử lý, thẩm định hồ sơ theo quy định hiện hành</w:t>
      </w:r>
    </w:p>
    <w:p>
      <w:r>
        <w:t>Chuyên viên</w:t>
      </w:r>
    </w:p>
    <w:p>
      <w:r>
        <w:t>15 ngày</w:t>
      </w:r>
    </w:p>
    <w:p>
      <w:r>
        <w:t>- Hồ sơ</w:t>
      </w:r>
    </w:p>
    <w:p>
      <w:r>
        <w:t>- Mẫu số 07, 08</w:t>
      </w:r>
    </w:p>
    <w:p>
      <w:r>
        <w:t>- Quyết định</w:t>
      </w:r>
    </w:p>
    <w:p>
      <w:r>
        <w:t>- Văn bản liên quan (nếu có)</w:t>
      </w:r>
    </w:p>
    <w:p>
      <w:r>
        <w:t>B5: Tham mưu phê duyệt</w:t>
      </w:r>
    </w:p>
    <w:p>
      <w:r>
        <w:t>Lãnh đạo Phòng xem xét, trình Lãnh đạo Sở phê duyệt hồ sơ</w:t>
      </w:r>
    </w:p>
    <w:p>
      <w:r>
        <w:t>Lãnh đạo Phòng</w:t>
      </w:r>
    </w:p>
    <w:p>
      <w:r>
        <w:t>03 ngày làm việc</w:t>
      </w:r>
    </w:p>
    <w:p>
      <w:r>
        <w:t>Quyết định</w:t>
      </w:r>
    </w:p>
    <w:p>
      <w:r>
        <w:t>B6: Ký duyệt hồ sơ</w:t>
      </w:r>
    </w:p>
    <w:p>
      <w:r>
        <w:t>Lãnh đạo Sở xem xét lại hồ sơ, ký duyệt hồ sơ</w:t>
      </w:r>
    </w:p>
    <w:p>
      <w:r>
        <w:t>Lãnh đạo Sở</w:t>
      </w:r>
    </w:p>
    <w:p>
      <w:r>
        <w:t>02 ngày làm việc</w:t>
      </w:r>
    </w:p>
    <w:p>
      <w:r>
        <w:t>Quyết định</w:t>
      </w:r>
    </w:p>
    <w:p>
      <w:r>
        <w:t>B7: Phát hành kết quả</w:t>
      </w:r>
    </w:p>
    <w:p>
      <w:r>
        <w:t>- Văn thư Sở vào số văn bản, đóng dấu, lưu trữ hồ sơ</w:t>
      </w:r>
    </w:p>
    <w:p>
      <w:r>
        <w:t>- Chuyển kết quả giải quyết cho công chức tại Trung tâm</w:t>
      </w:r>
    </w:p>
    <w:p>
      <w:r>
        <w:t>Văn thư Sở</w:t>
      </w:r>
    </w:p>
    <w:p>
      <w:r>
        <w:t>04 giờ làm việc</w:t>
      </w:r>
    </w:p>
    <w:p>
      <w:r>
        <w:t>Văn bản</w:t>
      </w:r>
    </w:p>
    <w:p>
      <w:r>
        <w:t>B8: Trả kết quả</w:t>
      </w:r>
    </w:p>
    <w:p>
      <w:r>
        <w:t>Công chức tại Trung tâm trả kết quả cho tổ chức, cá nhân:</w:t>
      </w:r>
    </w:p>
    <w:p>
      <w:r>
        <w:t>- Ký xác nhận việc nhận kết quả trên Mẫu số 04</w:t>
      </w:r>
    </w:p>
    <w:p>
      <w:r>
        <w:t>- Kết thúc hồ sơ trên phần mềm một cửa điện tử</w:t>
      </w:r>
    </w:p>
    <w:p>
      <w:r>
        <w:t>- Mời công dân đánh giá mức độ hài lòng, sau đó kết thúc việc trả kết quả trên phần mềm</w:t>
      </w:r>
    </w:p>
    <w:p>
      <w:r>
        <w:t>Tổ chức, cá nhân, công chức tại Trung tâm</w:t>
      </w:r>
    </w:p>
    <w:p>
      <w:r>
        <w:t>Giờ hành chính</w:t>
      </w:r>
    </w:p>
    <w:p>
      <w:r>
        <w:t>- Thu lại Mẫu số 01</w:t>
      </w:r>
    </w:p>
    <w:p>
      <w:r>
        <w:t>- Thu văn bản ủy quyền (nếu được ủy quyền)</w:t>
      </w:r>
    </w:p>
    <w:p>
      <w:r>
        <w:t>- Quyết định</w:t>
      </w:r>
    </w:p>
    <w:p>
      <w:r>
        <w:t>2. Cấp lại giấy phép hành nghề khoan nước dưới đất quy mô vừa và nhỏ</w:t>
      </w:r>
    </w:p>
    <w:p>
      <w:r>
        <w:t>Thời gian thực hiện: 11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Khoáng sản - TNN</w:t>
      </w:r>
    </w:p>
    <w:p>
      <w:r>
        <w:t>Công chức tại Trung tâm bàn giao hồ sơ giấy cho Bưu điện chuyển</w:t>
      </w:r>
    </w:p>
    <w:p>
      <w:r>
        <w:t>02 giờ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02 giờ làm việc</w:t>
      </w:r>
    </w:p>
    <w:p>
      <w:r>
        <w:t>- Hồ sơ</w:t>
      </w:r>
    </w:p>
    <w:p>
      <w:r>
        <w:t>- Mẫu số 04</w:t>
      </w:r>
    </w:p>
    <w:p>
      <w:r>
        <w:t>B4: Xử lý hồ sơ</w:t>
      </w:r>
    </w:p>
    <w:p>
      <w:r>
        <w:t>Chuyên viên tham mưu xử lý, thẩm định hồ sơ theo quy định hiện hành</w:t>
      </w:r>
    </w:p>
    <w:p>
      <w:r>
        <w:t>Chuyên viên</w:t>
      </w:r>
    </w:p>
    <w:p>
      <w:r>
        <w:t>06 ngày làm việc</w:t>
      </w:r>
    </w:p>
    <w:p>
      <w:r>
        <w:t>- Hồ sơ</w:t>
      </w:r>
    </w:p>
    <w:p>
      <w:r>
        <w:t>- Mẫu số 07, 08</w:t>
      </w:r>
    </w:p>
    <w:p>
      <w:r>
        <w:t>- Quyết định</w:t>
      </w:r>
    </w:p>
    <w:p>
      <w:r>
        <w:t>- Văn bản liên quan (nếu có)</w:t>
      </w:r>
    </w:p>
    <w:p>
      <w:r>
        <w:t>B5: Tham mưu phê duyệt</w:t>
      </w:r>
    </w:p>
    <w:p>
      <w:r>
        <w:t>Lãnh đạo Phòng xem xét, trình Lãnh đạo Sở phê duyệt hồ sơ</w:t>
      </w:r>
    </w:p>
    <w:p>
      <w:r>
        <w:t>Lãnh đạo Phòng</w:t>
      </w:r>
    </w:p>
    <w:p>
      <w:r>
        <w:t>02 ngày làm việc</w:t>
      </w:r>
    </w:p>
    <w:p>
      <w:r>
        <w:t>Quyết định</w:t>
      </w:r>
    </w:p>
    <w:p>
      <w:r>
        <w:t>B6: Ký duyệt hồ sơ</w:t>
      </w:r>
    </w:p>
    <w:p>
      <w:r>
        <w:t>Lãnh đạo Sở xem xét lại hồ sơ, ký duyệt hồ sơ</w:t>
      </w:r>
    </w:p>
    <w:p>
      <w:r>
        <w:t>Lãnh đạo Sở</w:t>
      </w:r>
    </w:p>
    <w:p>
      <w:r>
        <w:t>02 ngày làm việc</w:t>
      </w:r>
    </w:p>
    <w:p>
      <w:r>
        <w:t>Quyết định</w:t>
      </w:r>
    </w:p>
    <w:p>
      <w:r>
        <w:t>B7: Phát hành kết quả</w:t>
      </w:r>
    </w:p>
    <w:p>
      <w:r>
        <w:t>- Văn thư Sở vào số văn bản, đóng dấu, lưu trữ hồ sơ</w:t>
      </w:r>
    </w:p>
    <w:p>
      <w:r>
        <w:t>- Chuyển kết quả giải quyết cho công chức tại Trung tâm</w:t>
      </w:r>
    </w:p>
    <w:p>
      <w:r>
        <w:t>Văn thư Sở</w:t>
      </w:r>
    </w:p>
    <w:p>
      <w:r>
        <w:t>04 giờ làm việc</w:t>
      </w:r>
    </w:p>
    <w:p>
      <w:r>
        <w:t>Văn bản</w:t>
      </w:r>
    </w:p>
    <w:p>
      <w:r>
        <w:t>B8: Trả kết quả</w:t>
      </w:r>
    </w:p>
    <w:p>
      <w:r>
        <w:t>Công chức tại Trung tâm trả kết quả cho tổ chức, cá nhân:</w:t>
      </w:r>
    </w:p>
    <w:p>
      <w:r>
        <w:t>- Ký xác nhận việc nhận kết quả trên Mẫu số 04</w:t>
      </w:r>
    </w:p>
    <w:p>
      <w:r>
        <w:t>- Kết thúc hồ sơ trên phần mềm một cửa điện tử</w:t>
      </w:r>
    </w:p>
    <w:p>
      <w:r>
        <w:t>- Mời công dân đánh giá mức độ hài lòng, sau đó kết thúc việc trả kết quả trên phần mềm</w:t>
      </w:r>
    </w:p>
    <w:p>
      <w:r>
        <w:t>Tổ chức, cá nhân, công chức tại Trung tâm</w:t>
      </w:r>
    </w:p>
    <w:p>
      <w:r>
        <w:t>Giờ hành chính</w:t>
      </w:r>
    </w:p>
    <w:p>
      <w:r>
        <w:t>- Thu lại Mẫu số 01</w:t>
      </w:r>
    </w:p>
    <w:p>
      <w:r>
        <w:t>- Thu văn bản ủy quyền (nếu được ủy quyền)</w:t>
      </w:r>
    </w:p>
    <w:p>
      <w:r>
        <w:t>- Quyết định</w:t>
      </w:r>
    </w:p>
    <w:p>
      <w:r>
        <w:t>3. Gia hạn, điều chỉnh nội dung giấy phép hành nghề khoan nước dưới đất quy mô vừa và nhỏ</w:t>
      </w:r>
    </w:p>
    <w:p>
      <w:r>
        <w:t>Thời gian thực hiện: 16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Khoáng sản - TNN</w:t>
      </w:r>
    </w:p>
    <w:p>
      <w:r>
        <w:t>Công chức tại Trung tâm bàn giao hồ sơ/giấy cho Bưu điện chuyển</w:t>
      </w:r>
    </w:p>
    <w:p>
      <w:r>
        <w:t>02 giờ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02 giờ làm việc</w:t>
      </w:r>
    </w:p>
    <w:p>
      <w:r>
        <w:t>- Hồ sơ</w:t>
      </w:r>
    </w:p>
    <w:p>
      <w:r>
        <w:t>- Mẫu số 04</w:t>
      </w:r>
    </w:p>
    <w:p>
      <w:r>
        <w:t>B4: Xử lý hồ sơ</w:t>
      </w:r>
    </w:p>
    <w:p>
      <w:r>
        <w:t>Chuyên viên tham mưu xử lý, thẩm định hồ sơ theo quy định hiện hành</w:t>
      </w:r>
    </w:p>
    <w:p>
      <w:r>
        <w:t>Chuyên viên</w:t>
      </w:r>
    </w:p>
    <w:p>
      <w:r>
        <w:t>10 ngày làm việc</w:t>
      </w:r>
    </w:p>
    <w:p>
      <w:r>
        <w:t>- Hồ sơ</w:t>
      </w:r>
    </w:p>
    <w:p>
      <w:r>
        <w:t>- Mẫu số 07,08</w:t>
      </w:r>
    </w:p>
    <w:p>
      <w:r>
        <w:t>- Quyết định</w:t>
      </w:r>
    </w:p>
    <w:p>
      <w:r>
        <w:t>- Văn bản liên quan (nếu có)</w:t>
      </w:r>
    </w:p>
    <w:p>
      <w:r>
        <w:t>B5: Tham mưu phê duyệt</w:t>
      </w:r>
    </w:p>
    <w:p>
      <w:r>
        <w:t>Lãnh đạo Phòng xem xét, trình Lãnh đạo Sở phê duyệt hồ sơ</w:t>
      </w:r>
    </w:p>
    <w:p>
      <w:r>
        <w:t>Lãnh đạo Phòng</w:t>
      </w:r>
    </w:p>
    <w:p>
      <w:r>
        <w:t>03 ngày làm việc</w:t>
      </w:r>
    </w:p>
    <w:p>
      <w:r>
        <w:t>Quyết định</w:t>
      </w:r>
    </w:p>
    <w:p>
      <w:r>
        <w:t>B6: Ký duyệt hồ sơ</w:t>
      </w:r>
    </w:p>
    <w:p>
      <w:r>
        <w:t>Lãnh đạo Sở xem xét lại hồ sơ, ký duyệt hồ sơ</w:t>
      </w:r>
    </w:p>
    <w:p>
      <w:r>
        <w:t>Lãnh đạo Sở</w:t>
      </w:r>
    </w:p>
    <w:p>
      <w:r>
        <w:t>02 ngày làm việc</w:t>
      </w:r>
    </w:p>
    <w:p>
      <w:r>
        <w:t>Quyết định</w:t>
      </w:r>
    </w:p>
    <w:p>
      <w:r>
        <w:t>B7: Phát hành kết quả</w:t>
      </w:r>
    </w:p>
    <w:p>
      <w:r>
        <w:t>- Văn thư Sở vào số văn bản, đóng dấu, lưu trữ hồ sơ</w:t>
      </w:r>
    </w:p>
    <w:p>
      <w:r>
        <w:t>- Chuyển kết quả giải quyết cho công chức tại Trung tâm</w:t>
      </w:r>
    </w:p>
    <w:p>
      <w:r>
        <w:t>Văn thư Sở</w:t>
      </w:r>
    </w:p>
    <w:p>
      <w:r>
        <w:t>04 giờ làm việc</w:t>
      </w:r>
    </w:p>
    <w:p>
      <w:r>
        <w:t>Văn bản</w:t>
      </w:r>
    </w:p>
    <w:p>
      <w:r>
        <w:t>B8: Trả kết quả</w:t>
      </w:r>
    </w:p>
    <w:p>
      <w:r>
        <w:t>Công chức tại Trung tâm trả kết quả cho tổ chức, cá nhân:</w:t>
      </w:r>
    </w:p>
    <w:p>
      <w:r>
        <w:t>- Ký xác nhận việc nhận kết quả trên Mẫu số 04</w:t>
      </w:r>
    </w:p>
    <w:p>
      <w:r>
        <w:t>- Kết thúc hồ sơ trên phần mềm một cửa điện tử</w:t>
      </w:r>
    </w:p>
    <w:p>
      <w:r>
        <w:t>- Mời công dân đánh giá mức độ hài lòng, sau đó kết thúc việc trả kết quả trên phần mềm</w:t>
      </w:r>
    </w:p>
    <w:p>
      <w:r>
        <w:t>Tổ chức, cá nhân, công chức tại Trung tâm</w:t>
      </w:r>
    </w:p>
    <w:p>
      <w:r>
        <w:t>Giờ hành chính</w:t>
      </w:r>
    </w:p>
    <w:p>
      <w:r>
        <w:t>- Thu lại Mẫu số 01</w:t>
      </w:r>
    </w:p>
    <w:p>
      <w:r>
        <w:t>- Thu văn bản ủy quyền (nếu được ủy quyền)</w:t>
      </w:r>
    </w:p>
    <w:p>
      <w:r>
        <w: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