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2025 phê duyệt Quy trình nội bộ, quy trình điện tử thủ tục hành chính lĩnh vực đất đai áp dụng cho người sử dụng đất là tổ chức, người gốc Việt Nam định cư ở nước ngoài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771 /QĐ-UBND</w:t>
      </w:r>
    </w:p>
    <w:p>
      <w:r>
        <w:t>Nghệ An, ngày  18  tháng 3 năm 2025</w:t>
      </w:r>
    </w:p>
    <w:p>
      <w:r>
        <w:t>QUYẾT ĐỊNH</w:t>
      </w:r>
    </w:p>
    <w:p>
      <w:r>
        <w:t>PHÊ DUYỆT QUY TRÌNH NỘI BỘ, QUY TRÌNH ĐIỆN TỬ THỦ TỤC HÀNH CHÍNH LĨNH VỰC ĐẤT ĐAI ÁP DỤNG CHO NGƯỜI SỬ DỤNG ĐẤT LÀ TỔ CHỨC, NGƯỜI GỐC VIỆT NAM ĐỊNH CƯ Ở NƯỚC NGOÀI TRÊN ĐỊA BÀN TỈNH NGHỆ AN</w:t>
      </w:r>
    </w:p>
    <w:p>
      <w:r>
        <w:t>CHỦ TỊCH ỦY BAN NHÂN DÂN TỈNH NGHỆ AN</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 ử 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 ử a, một cửa liên thông trong giải quyết thủ tục hành chính;  số  01/2023/TT-VPCP ngày 05/4/2023 quy định một số nội dung và biện pháp thi hành trong  số  hóa hồ sơ, kết quả giải quyết thủ tục hành chính và thực hiện thủ tục hành chính trên môi trường điện tử;</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202/TTr-STNMT ngày 09/01/2025.</w:t>
      </w:r>
    </w:p>
    <w:p>
      <w:r>
        <w:t>QUYẾT ĐỊNH:</w:t>
      </w:r>
    </w:p>
    <w:p>
      <w:r>
        <w:t>Điều 1.  Phê duyệt Quy trình nội bộ, quy trình điện tử 19 thủ tục hành chính lĩnh vực đất đai áp dụng cho người sử dụng đất là tổ chức, người gốc Việt Nam định cư ở nước ngoài trên địa bàn tỉnh Nghệ An.</w:t>
      </w:r>
    </w:p>
    <w:p>
      <w:r>
        <w:t>Điều 2. Trách nhiệm thực hiện</w:t>
      </w:r>
    </w:p>
    <w:p>
      <w:r>
        <w:t>1. Giao Sở Nông nghiệp và Môi trường:</w:t>
      </w:r>
    </w:p>
    <w:p>
      <w:r>
        <w:t>a)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b) Chỉ đạo các Phòng chuyên môn, Văn phòng đăng ký đất đai tỉnh thực hiện tiếp nhận, giải quyết hồ sơ thủ tục hành chính trên Hệ thống thông tin giải quyết thủ tục hành chính của tỉnh.</w:t>
      </w:r>
    </w:p>
    <w:p>
      <w:r>
        <w:t>2. Giao Văn phòng Ủy ban nhân dân tỉnh (Cổng Thông tin điện tử tỉnh) thực hiện thiết lập quy trình điện tử đối với bước dừng, tạm dừng trong quy trình giải quyết thủ tục hành chính theo quy định tại Khoản 2, 3 Điều 19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3.  Quyết định này có hiệu lực kể từ ngày ký.</w:t>
      </w:r>
    </w:p>
    <w:p>
      <w:r>
        <w:t>Chánh Văn phòng Ủy ban nhân dân tỉnh, Giám đốc Sở Nông nghiệp và Môi trường,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 (b/c);</w:t>
      </w:r>
    </w:p>
    <w:p>
      <w:r>
        <w:t>- Chi Thuế khu vực X;</w:t>
      </w:r>
    </w:p>
    <w:p>
      <w:r>
        <w:t>- Cổng TTĐT tỉnh;</w:t>
      </w:r>
    </w:p>
    <w:p>
      <w:r>
        <w:t>- Lưu: VT, NN, KSTT (V).</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