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771/QĐ-UBND năm 2024 phê duyệt Đề án "Phát triển Đài Phát thanh và Truyền hình tỉnh Quảng Ngãi theo hướng chuyển đổi số báo chí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771/QĐ-UBND</w:t>
      </w:r>
    </w:p>
    <w:p>
      <w:r>
        <w:t>Quảng Ngãi, ngày 04 tháng 12 năm 2024</w:t>
      </w:r>
    </w:p>
    <w:p>
      <w:r>
        <w:t>QUYẾT ĐỊNH</w:t>
      </w:r>
    </w:p>
    <w:p>
      <w:r>
        <w:t>VỀ VIỆC PHÊ DUYỆT ĐỀ ÁN “PHÁT TRIỂN ĐÀI PHÁT THANH VÀ TRUYỀN HÌNH TỈNH QUẢNG NGÃI THEO HƯỚNG CHUYỂN ĐỔI SỐ BÁO CHÍ GIAI ĐOẠN 2026-2030”</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Báo chí ngày 05/4/2016;</w:t>
      </w:r>
    </w:p>
    <w:p>
      <w:r>
        <w:t>Căn cứ Nghị định số 60/2021/NĐ-CP ngày 21/6/2021 của Chính phủ quy định cơ chế tự chủ của đơn vị sự nghiệp công lập;</w:t>
      </w:r>
    </w:p>
    <w:p>
      <w:r>
        <w:t>Căn cứ các Quyết định của Thủ tướng Chính phủ: số 1497/QĐ-TTg ngày 08/11/2018 phê duyệt Chiến lược phát triển thông tin quốc gia đến năm 2025, tầm nhìn 2030; số 362/QĐ-TTg ngày 03/4/2019 phê duyệt Quy hoạch phát triển và quản lý báo chí toàn quốc đến năm 2025; số 749/QĐ-TTg ngày 03/6/2020 về phê duyệt “Chương trình Chuyển đổi số quốc gia đến năm 2025, định hướng đến năm 2030”; số 348/QĐ-TTg ngày 06/4/2023 phê duyệt “Chiến lược chuyển đổi số báo chí đến năm 2025, định hướng đến năm 2030” của Thủ tướng Chính phủ;</w:t>
      </w:r>
    </w:p>
    <w:p>
      <w:r>
        <w:t>Căn cứ Quyết định số 1456/QĐ-TTg ngày 22/11/2023 của Thủ tướng Chính phủ phê duyệt Quy hoạch tỉnh Quảng Ngãi thời kỳ 2021 - 2030, tầm nhìn đến năm 2050;</w:t>
      </w:r>
    </w:p>
    <w:p>
      <w:r>
        <w:t>Căn cứ Nghị quyết số 13-NQ/TU ngày 06/9/2023 của Ban Thường vụ Tỉnh ủy khóa XX về chuyển đổi số tỉnh Quảng Ngãi đến năm 2025, định hướng đến 2030;</w:t>
      </w:r>
    </w:p>
    <w:p>
      <w:r>
        <w:t>Căn cứ các Quyết định của UBND tỉnh: số 04/2017/QĐ-UBND ngày 16/01/2017 về việc ban hành Quy định chức năng, nhiệm vụ, quyền hạn và cơ cấu tổ chức của Đài Phát thanh và Truyền hình tỉnh Quảng Ngãi; số 702/QĐ-UBND ngày 30/6/2022 về việc sắp xếp các phòng chuyên môn, nghiệp vụ của Đài Phát thanh và Truyền hình tỉnh Quảng Ngãi;</w:t>
      </w:r>
    </w:p>
    <w:p>
      <w:r>
        <w:t>Xét đề nghị của Giám đốc Đài Phát thanh và Truyền hình tỉnh tại Báo cáo số 160/BC-PTTH ngày 22/10/2024 và đề xuất của Giám đốc Sở Thông tin và Truyền thông tại Tờ trình số 2600/TTr-STTTT ngày 05/11/2024 về việc phê duyệt Đề án "Phát triển Đài Phát thanh và Truyền hình tỉnh Quảng Ngãi theo hướng chuyển đổi số báo chí giai đoạn 2026-2030"; ý kiến thống nhất của tập thể UBND tỉnh.</w:t>
      </w:r>
    </w:p>
    <w:p>
      <w:r>
        <w:t>QUYẾT ĐỊNH:</w:t>
      </w:r>
    </w:p>
    <w:p>
      <w:r>
        <w:t>Điều 1:  Phê duyệt Đề án “Phát triển Đài Phát thanh và Truyền hình tỉnh Quảng Ngãi theo hướng chuyển đổi số báo chí giai đoạn 2026-2030” với những nội dung chính sau:</w:t>
      </w:r>
    </w:p>
    <w:p>
      <w:r>
        <w:t>I. Mục tiêu</w:t>
      </w:r>
    </w:p>
    <w:p>
      <w:r>
        <w:t>1. Mục tiêu tổng quát</w:t>
      </w:r>
    </w:p>
    <w:p>
      <w:r>
        <w:t>Xây dựng và phát triển Đài Phát thanh và Truyền hình tỉnh Quảng Ngãi đóng vai trò quan trọng trong định hướng thông tin, dư luận xã hội của tỉnh. Phát triển sản xuất nội dung, truyền thông dựa trên nền tảng số, hướng đến nâng cao chất lượng trải nghiệm của độc giả. Người dân, tổ chức, doanh nghiệp được tiếp cận thông tin từ Đài Phát thanh và Truyền hình tỉnh Quảng Ngãi trên môi trường số theo nhu cầu cá nhân hóa nội dung, mọi lúc, mọi nơi, không bị hạn chế về không gian, thời gian, vị trí địa lý.</w:t>
      </w:r>
    </w:p>
    <w:p>
      <w:r>
        <w:t>Xây dựng và đổi mới quy trình sản xuất chương trình phát thanh truyền hình, tạo ra sản phẩm thông tin mới mẻ, hình thành văn hóa trong tòa soạn cho phù hợp với môi trường chuyển đổi số. Phát triển và nâng cao chất lượng nguồn nhân lực đội ngũ quản lý lãnh đạo, quản trị hành chính, phóng viên, biên tập viên, kỹ thuật viên, phát thanh viên của Đài Phát thanh và Truyền hình tỉnh Quảng Ngãi.</w:t>
      </w:r>
    </w:p>
    <w:p>
      <w:r>
        <w:t>Ứng dụng công nghệ hiện đại để thay đổi mô hình quản lý, tác nghiệp, quy trình sản xuất, xuất bản, phân phối nội dung và mô hình tối ưu hóa nguồn thu, tạo ra sản phẩm chất lượng, cơ hội doanh thu và các giá trị gia tăng khác. Thúc đẩy các mô hình kinh tế báo chí mới vào chuyển đổi cơ cấu, đa dạng hóa nguồn thu tại Đài và hoạt động đúng tôn chỉ mục đích, tối đa hóa năng suất, tối thiểu hóa chi phí, tối ưu hóa hiệu quả quản lý, phù hợp với loại hình đơn vị sự nghiệp tự chủ chi thường xuyên.</w:t>
      </w:r>
    </w:p>
    <w:p>
      <w:r>
        <w:t>Nâng cao chất lượng thông tin tuyên truyền, đưa chủ trương, đường lối, chính sách, pháp luật của Đảng và Nhà nước. Thông tin kịp thời công tác lãnh đạo, chỉ đạo, điều hành của cấp ủy, chính quyền địa phương tới các tầng lớp nhân dân, tạo ra bầu không khí dân chủ, cởi mở, làm lành mạnh hóa đời sống, củng cố niềm tin của nhân dân với cấp ủy, chính quyền các cấp, lan tỏa năng lượng tích cực, truyền cảm hứng khơi dậy khát vọng, tạo sức mạnh tinh thần phát triển tạo nên sức mạnh tong hợp đế vượt qua mọi khó khăn, thách thức, góp phần cùng địa phương và cả nước thực hiện thắng lợi sự nghiệp đổi mới.</w:t>
      </w:r>
    </w:p>
    <w:p>
      <w:r>
        <w:t>2. Mục tiêu cụ thể đến năm 2030</w:t>
      </w:r>
    </w:p>
    <w:p>
      <w:r>
        <w:t>- 100% tác phẩm báo chí của Đài đưa nội dung lên các nền tảng số (ưu tiên các nền tảng số trong nước).</w:t>
      </w:r>
    </w:p>
    <w:p>
      <w:r>
        <w:t>- 100% hoạt động báo chí của Đài có giải pháp đảm bảo an toàn, an ninh hệ thống thông tin cấp độ 3 trở lên.</w:t>
      </w:r>
    </w:p>
    <w:p>
      <w:r>
        <w:t>- 100% hoạt động báo chí của Đài sử dụng nền tảng phân tích, xử lý dữ liệu tổng hợp tập trung, ứng dụng trí tuệ nhân tạo đế tối ưu hóa hoạt động.</w:t>
      </w:r>
    </w:p>
    <w:p>
      <w:r>
        <w:t>- 100% hoạt động tổ chức sản xuất, biên tập, phân phối nội dung, phát sóng, đăng tải các tác phẩm báo chí của Đài được vận hành theo mô hình tòa soạn hội tụ và các mô hình phù hợp với sự phát triển của khoa học, công nghệ tiên tiến trên thế giới, sản xuất nội dung theo các xu hướng báo chí số.</w:t>
      </w:r>
    </w:p>
    <w:p>
      <w:r>
        <w:t>- Tối ưu hóa nguồn thu: Tăng doanh thu tối thiểu 20%/năm (doanh thu hàng năm tăng 20%).</w:t>
      </w:r>
    </w:p>
    <w:p>
      <w:r>
        <w:t>II. Nhiệm vụ và giải pháp</w:t>
      </w:r>
    </w:p>
    <w:p>
      <w:r>
        <w:t>1. Đổi mới nâng cao chất lượng nội dung chương trình</w:t>
      </w:r>
    </w:p>
    <w:p>
      <w:r>
        <w:t>Xây dựng lại cơ cấu nội dung khung cơ bản của chương trình phát thanh, truyền hình cho phù hợp với sự phát triển của quy hoạch báo chí. Đổi mới phong cách thực hiện phát thanh, truyền hình và trang điện tử theo hướng hiện đại, hội tụ, đa phương tiện.</w:t>
      </w:r>
    </w:p>
    <w:p>
      <w:r>
        <w:t>Nâng cao tính thời sự, tính phát hiện, tính phản biện của báo chí và phát huy các thế mạnh của phát thanh truyền hình; Chú trọng tính chuyên sâu trong tổng kết, đánh giá các vấn đề của chuyên đề, chuyên mục. Đổi mới và nâng cao tính nghệ thuật, bản sắc văn hóa vùng miền trong tỉnh, văn hóa các dân tộc thiểu số Quảng Ngãi và khu vực trong các chương trình văn nghệ, giải trí. Mở thêm một số chương trình, chuyên mục mới đáp ứng nhu cầu và thu hút đông đảo các đối tượng khán, thính giả trong và ngoài tỉnh.</w:t>
      </w:r>
    </w:p>
    <w:p>
      <w:r>
        <w:t>Tăng số lượng tin, bài mới phục vụ nhiệm vụ chính trị, thông tin thiết yếu. Bám sát yêu cầu thông tin, tuyên truyền phục vụ nhiệm vụ của tỉnh, quốc gia, đáp ứng tốt nhất nhu cầu cung cấp thông tin thiết yếu với các chủ đề nội dung thuộc lĩnh vực quản lý của cơ quan chủ quản. Tạo sự đa dạng, phong phú cho chương trình trên sóng phát thanh, truyền hình.</w:t>
      </w:r>
    </w:p>
    <w:p>
      <w:r>
        <w:t>2. Đổi mới phương thức quản lý, hoạt động sản xuất chương trình</w:t>
      </w:r>
    </w:p>
    <w:p>
      <w:r>
        <w:t>Tăng cường kỷ cương, kỷ luật; phát huy tinh thần đổi mới, sáng tạo trong quản lý, điều hành và thực hiện chức trách nhiệm vụ được giao. Nâng cao năng lực để chủ động sản xuất đủ và đảm bảo chất lượng các chương trình, chuyên mục; đồng thời, mở rộng tăng cường hoạt động liên kết với các đối tác trong sản xuất và khai thác các chương trình.</w:t>
      </w:r>
    </w:p>
    <w:p>
      <w:r>
        <w:t>3. Giải pháp về công tác tổ chức bộ máy</w:t>
      </w:r>
    </w:p>
    <w:p>
      <w:r>
        <w:t>Thực hiện hiệu quả Đề án vị trí việc làm. Chủ động xây dựng và triển khai thực hiện hiệu quả kế hoạch đào tạo và đào tạo lại theo hướng chuẩn hóa chức danh nghề nghiệp. Phát hiện kịp thời những nhân tố có năng lực và triển vọng để tập trung đào tạo bồi dưỡng trở thành những cán bộ giỏi, có chuyên môn vững vàng, trong đó lưu ý các lĩnh vực: Cán bộ quản lý; đạo diễn; biên kịch; dẫn chương trình; cán bộ kỹ thuật - công nghệ.</w:t>
      </w:r>
    </w:p>
    <w:p>
      <w:r>
        <w:t>4. Giải pháp về trang thiết bị và cơ sở vật chất phục vụ điều hành, sản xuất và phân phối chương trình</w:t>
      </w:r>
    </w:p>
    <w:p>
      <w:r>
        <w:t>Tiếp tục duy trì và nâng cấp các trang thiết bị hiện có, bảo đảm phục vụ sản xuất và phát sóng chương trình truyền hình số theo chuẩn HD. Từng bước thực hiện đầu tư mới các trang thiết bị sản xuất và phát sóng đồng bộ, hiện đại theo tiêu chuẩn truyền hình độ phân giải 4K.</w:t>
      </w:r>
    </w:p>
    <w:p>
      <w:r>
        <w:t>Xây dựng các ứng dụng, dịch vụ phục vụ cho quản lý điều hành; Xây dựng nên tảng phân tích, xử lý dữ liệu và sản xuất, biên tập, phân phối nội dung, phát sóng theo hướng tòa soạn hội tụ; Ưu tiên ứng dụng công nghệ cho chiến lược phát triển sản xuất, phân phối, kinh doanh, kiểm soát bản quyền trong sản xuất nội dung số; Rà soát, đầu tư trang thiết bị bảo đảm an toàn thông tin theo cấp độ cho các hệ thống thông tin, cơ sở dữ liệu.</w:t>
      </w:r>
    </w:p>
    <w:p>
      <w:r>
        <w:t>Danh mục dự kiến đầu tư:</w:t>
      </w:r>
    </w:p>
    <w:p>
      <w:r>
        <w:t>STT</w:t>
      </w:r>
    </w:p>
    <w:p>
      <w:r>
        <w:t>Nội dung</w:t>
      </w:r>
    </w:p>
    <w:p>
      <w:r>
        <w:t>Thời gian bắt đầu thực hiện</w:t>
      </w:r>
    </w:p>
    <w:p>
      <w:r>
        <w:t>1</w:t>
      </w:r>
    </w:p>
    <w:p>
      <w:r>
        <w:t>Đầu tư hệ thống quản lý theo mô hình tòa soạn số</w:t>
      </w:r>
    </w:p>
    <w:p>
      <w:r>
        <w:t>2026</w:t>
      </w:r>
    </w:p>
    <w:p>
      <w:r>
        <w:t>2</w:t>
      </w:r>
    </w:p>
    <w:p>
      <w:r>
        <w:t>Đầu tư thiết bị phục vụ phim trường đa năng, thực tế ảo</w:t>
      </w:r>
    </w:p>
    <w:p>
      <w:r>
        <w:t>2026</w:t>
      </w:r>
    </w:p>
    <w:p>
      <w:r>
        <w:t>3</w:t>
      </w:r>
    </w:p>
    <w:p>
      <w:r>
        <w:t>Đầu tư hệ thống thiết bị tiền kỳ, hậu kỳ cho sản xuất chương trình phát thanh, truyền hình.</w:t>
      </w:r>
    </w:p>
    <w:p>
      <w:r>
        <w:t>2027</w:t>
      </w:r>
    </w:p>
    <w:p>
      <w:r>
        <w:t>4</w:t>
      </w:r>
    </w:p>
    <w:p>
      <w:r>
        <w:t>Đầu tư hệ thống trang, thiết bị cho trường quay</w:t>
      </w:r>
    </w:p>
    <w:p>
      <w:r>
        <w:t>2028</w:t>
      </w:r>
    </w:p>
    <w:p>
      <w:r>
        <w:t>5</w:t>
      </w:r>
    </w:p>
    <w:p>
      <w:r>
        <w:t>Đầu tư hệ thống tổng khống chế, truyền dẫn phát sóng cho phát thanh, truyền hình theo công nghệ mới</w:t>
      </w:r>
    </w:p>
    <w:p>
      <w:r>
        <w:t>2029</w:t>
      </w:r>
    </w:p>
    <w:p>
      <w:r>
        <w:t>5. Giải pháp về công tác tài chính</w:t>
      </w:r>
    </w:p>
    <w:p>
      <w:r>
        <w:t>Huy động nguồn lực xã hội hóa; khai thác tốt các nguồn lực tài chính, cụ thể các nguồn thu: Từ đặt hàng thực hiện công tác thông tin, tuyên truyền, phục vụ nhiệm vụ chính trị, thông tin thiết yếu; Từ hoạt động Quảng cáo, dịch vụ và phát triển kinh tế báo chí; từ nguồn tài trợ của các tổ chức, cá nhân, doanh nghiệp cho các hoạt động xã hội, nhân đạo do Đài tổ chức hoặc phối hợp tổ chức.</w:t>
      </w:r>
    </w:p>
    <w:p>
      <w:r>
        <w:t>Chi hoạt động phát thanh truyền hình, trang điện tử, bao gồm: Chi tiền lương; chi phí nhiên liệu, điện năng; công tác phí; nguyên vật liệu phục vụ hoạt động nghiệp vụ; dịch vụ thuê; đào tạo; nhuận bút, thù lao.... theo quy định hiện hành của pháp luật và phù hợp với nguồn thu.</w:t>
      </w:r>
    </w:p>
    <w:p>
      <w:r>
        <w:t>Đảm bảo chênh lệch thu chi hàng năm từ 2,5 tỷ đồng trở lên.</w:t>
      </w:r>
    </w:p>
    <w:p>
      <w:r>
        <w:t>III. Kinh phí thực hiện Đề án</w:t>
      </w:r>
    </w:p>
    <w:p>
      <w:r>
        <w:t>Dự kiến tổng kinh phí thực hiện Đề án: 116.000 triệu đồng.</w:t>
      </w:r>
    </w:p>
    <w:p>
      <w:r>
        <w:t>Nguồn kinh phí: Ngân sách nhà nước và các nguồn lực hợp pháp khác.</w:t>
      </w:r>
    </w:p>
    <w:p>
      <w:r>
        <w:t>Điều 2. Tổ chức thực hiện</w:t>
      </w:r>
    </w:p>
    <w:p>
      <w:r>
        <w:t>Căn cứ Đề án được phê duyệt, giao Đài Phát thanh và Truyền hình tỉnh Quảng Ngãi chủ trì, phối hợp với các sở, ngành, cơ quan, đơn vị liên quan tổ chức triển khai thực hiện hiệu quả các nhiệm vụ, giải pháp đảm bảo đạt mục tiêu đề án đề ra.</w:t>
      </w:r>
    </w:p>
    <w:p>
      <w:r>
        <w:t>Điều 3.  Quyết định này có hiệu lực thi hành kể từ ngày ký.</w:t>
      </w:r>
    </w:p>
    <w:p>
      <w:r>
        <w:t>Điều 4.  Chánh Văn phòng UBND tỉnh; Giám đốc Đài Phát thanh và Truyền hình tỉnh; Giám đốc các Sở: Tài chính, Kế hoạch và Đầu tư, Thông tin và Truyền thông, Nội vụ, Giám đốc Kho bạc Nhà nước Quảng Ngãi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Ban Tuyên giáo Tỉnh ủy;</w:t>
      </w:r>
    </w:p>
    <w:p>
      <w:r>
        <w:t>- Hội Nhà báo tỉnh;</w:t>
      </w:r>
    </w:p>
    <w:p>
      <w:r>
        <w:t>- VPUB: CVP, PCVP, KTTH, KTN;</w:t>
      </w:r>
    </w:p>
    <w:p>
      <w:r>
        <w:t>- Cổng Thông tin điện tử tỉnh;</w:t>
      </w:r>
    </w:p>
    <w:p>
      <w:r>
        <w:t>- Lưu: VT, KGVX.bngoc953</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