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77/2025/QĐ-UBND quy định chức năng, nhiệm vụ, quyền hạn và cơ cấu tổ chức của Ban Quản lý dự án khu vực Bến Tre thuộc Ban Quản lý dự án dân dụng và công nghiệp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77/2025/QĐ-UBND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23/09/2025</w:t>
            </w:r>
          </w:p>
        </w:tc>
      </w:tr>
      <w:tr>
        <w:tc>
          <w:tcPr>
            <w:tcW w:type="dxa" w:w="4320"/>
          </w:tcPr>
          <w:p>
            <w:r>
              <w:t>Ngày hiệu lực</w:t>
            </w:r>
          </w:p>
        </w:tc>
        <w:tc>
          <w:tcPr>
            <w:tcW w:type="dxa" w:w="4320"/>
          </w:tcPr>
          <w:p>
            <w:r>
              <w:t>23/09/2025</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77/2025/QĐ-UBND</w:t>
      </w:r>
    </w:p>
    <w:p>
      <w:r>
        <w:t>Vĩnh Long, ngày 23 tháng 9 năm 2025</w:t>
      </w:r>
    </w:p>
    <w:p>
      <w:r>
        <w:t>QUYẾT ĐỊNH</w:t>
      </w:r>
    </w:p>
    <w:p>
      <w:r>
        <w:t>QUY ĐỊNH CHỨC NĂNG, NHIỆM VỤ, QUYỀN HẠN VÀ CƠ CẤU TỔ CHỨC CỦA BAN QUẢN LÝ DỰ ÁN KHU VỰC BẾN TRE THUỘC BAN QUẢN LÝ DỰ ÁN DÂN DỤNG VÀ CÔNG NGHIỆP TỈNH VĨNH LONG</w:t>
      </w:r>
    </w:p>
    <w:p>
      <w:r>
        <w:t>Căn cứ Luật Tổ chức chính quyền địa phương số 72/2025/QH15;</w:t>
      </w:r>
    </w:p>
    <w:p>
      <w:r>
        <w:t>Căn cứ Luật Xây dựng số 50/2014/QH13;</w:t>
      </w:r>
    </w:p>
    <w:p>
      <w:r>
        <w:t>Căn cứ Luật sửa đổi, bổ sung một số điều của Luật Xây dựng số   62/2020/QH14;</w:t>
      </w:r>
    </w:p>
    <w:p>
      <w:r>
        <w:t>Căn cứ Nghị định số 175/2024/NĐ-CP ngày 30 tháng 12 năm 2024 của Chính phủ quy định chi tiết một số điều và biện pháp thi hành Luật Xây dựng về quản lý hoạt động xây dựng;</w:t>
      </w:r>
    </w:p>
    <w:p>
      <w:r>
        <w:t>Theo đề nghị của Giám đốc Ban Quản lý dự án dân dụng và công nghiệp tỉnh Vĩnh Long tại Tờ trình số 270/TTr-BQL ngày 12 tháng 9 năm 2025;</w:t>
      </w:r>
    </w:p>
    <w:p>
      <w:r>
        <w:t>Ủy ban nhân dân tỉnh ban hành Quyết định quy định chức năng, nhiệm vụ, quyền hạn và cơ cấu tổ chức của Ban Quản lý dự án khu vực Bến Tre thuộc Ban Quản lý dự án dân dụng và công nghiệp tỉnh Vĩnh Long.</w:t>
      </w:r>
    </w:p>
    <w:p>
      <w:r>
        <w:t>Điều 1. Vị trí và chức năng</w:t>
      </w:r>
    </w:p>
    <w:p>
      <w:r>
        <w:t>1. Ban Quản lý dự án khu vực Bến Tre (sau đây viết tắt là Ban Quản lý dự án) là đơn vị sự nghiệp công lập thuộc Ban Quản lý dự án dân dụng và công nghiệp tỉnh Vĩnh Long có tư cách pháp nhân, trụ sở, tài khoản và con dấu riêng theo quy định của pháp luật; chấp hành sự chỉ đạo, quản lý về tổ chức và hoạt động của Ban Quản lý dự án dân dụng và công nghiệp tỉnh Vĩnh Long; đồng thời, chấp hành sự hướng dẫn, kiểm tra về chuyên môn, nghiệp vụ của cơ quan quản lý nhà nước chuyên ngành.</w:t>
      </w:r>
    </w:p>
    <w:p>
      <w:r>
        <w:t>2. Ban Quản lý dự án thực hiện các chức năng của chủ đầu tư; tổ chức quản lý thực hiện các dự án được giao trong lĩnh vực dân dụng, công nghiệp, hạ tầng kỹ thuật, giao thông, nông nghiệp và phát triển nông thôn; dự án đầu tư xây dựng có công năng phục vụ hỗn hợp; các dự án đầu tư xây dựng sử dụng nguồn hỗ trợ phát triển chính thức (ODA) và các dự án xây dựng loại công trình khác sử dụng vốn ngân sách, vốn nhà nước ngoài ngân sách và các nguồn vốn khác do người quyết định đầu tư giao trong phạm vi địa bàn liên phường gồm: phường An Hội, phường Bến Tre, phường Phú Khương, phường Phú Tân, phường Sơn Đông (không bao gồm các dự án do Ban Quản lý dự án dân dụng và công nghiệp tỉnh Vĩnh Long, Ban Quản lý dự án nông nghiệp tỉnh Vĩnh Long, Ban Quản lý dự án giao thông tỉnh Vĩnh Long thực hiện).</w:t>
      </w:r>
    </w:p>
    <w:p>
      <w:r>
        <w:t>Điều 2. Nhiệm vụ, quyền hạn</w:t>
      </w:r>
    </w:p>
    <w:p>
      <w:r>
        <w:t>1. Ban Quản lý dự án khu vực Bến Tre thực hiện đầy đủ nhiệm vụ, quyền hạn của Chủ đầu tư, tổ chức quản lý thực hiện các dự án do cấp có thẩm quyền giao trong lĩnh vực dân dụng, công nghiệp, hạ tầng kỹ thuật, giao thông, nông nghiệp và phát triển nông thôn và các dự án đầu tư xây dựng các công trình có công năng phục vụ hỗn hợp thuộc nguồn vốn ngân sách nhà nước do cấp có thẩm quyền quyết định đầu tư theo quy định tại Mục I, II, III, IV, V, VII Phụ lục X ban hành kèm theo Nghị định số 175/2024/NĐ-CP ngày 30 tháng 12 năm 2024 của Chính phủ quy định chi tiết một số điều và biện pháp thi hành Luật Xây dựng về quản lý hoạt động xây dựng. Quản lý và sử dụng nguồn hỗ trợ phát triển chính thức (ODA) và nguồn vốn vay ưu đãi của các nhà tài trợ nước ngoài.</w:t>
      </w:r>
    </w:p>
    <w:p>
      <w:r>
        <w:t>2. Được thực hiện hoạt động tư vấn quản lý dự án, tư vấn giám sát và tư vấn đầu tư xây dựng do đơn vị, tổ chức khác làm chủ đầu tư phù hợp với năng lực chuyên môn và theo quy định tại các văn bản pháp luật về đấu thầu và quản lý đầu tư xây dựng công trình.</w:t>
      </w:r>
    </w:p>
    <w:p>
      <w:r>
        <w:t>3. Quản lý về phạm vi, kế hoạch công việc; khối lượng công việc; chất lượng xây dựng; tiến độ thực hiện; chi phí đầu tư xây dựng; an toàn trong thi công xây dựng; bảo vệ môi trường trong xây dựng; lựa chọn nhà thầu và hợp đồng xây dựng; quản lý rủi ro; quản lý hệ thống thông tin công trình và các nội dung cần thiết khác được thực hiện theo quy định của Luật Xây dựng và quy định khác của pháp luật có liên quan.</w:t>
      </w:r>
    </w:p>
    <w:p>
      <w:r>
        <w:t>4. Lập kế hoạch dự án, tổ chức thực hiện công tác chuẩn bị đầu tư xây dựng, thực hiện dự án, kết thúc xây dựng, bàn giao công trình để vận hành, sử dụng, quản lý tài chính và giải ngân, hành chính, điều phối và trách nhiệm giải trình, giám sát, đánh giá và báo cáo, thẩm định và phê duyệt hồ sơ mời thầu; tổ chức lựa chọn nhà thầu; thẩm định phê duyệt trong lựa chọn nhà thầu.</w:t>
      </w:r>
    </w:p>
    <w:p>
      <w:r>
        <w:t>5. Bàn giao công trình cho cơ quan, đơn vị quản lý vận hành, khai thác sử dụng; trường hợp cần thiết được người quyết định đầu tư giao thì trực tiếp quản lý vận hành, khai thác sử dụng công trình.</w:t>
      </w:r>
    </w:p>
    <w:p>
      <w:r>
        <w:t>6. Thực hiện các nhiệm vụ, quyền hạn khác theo quy định của pháp luật hoặc do Ban Quản lý dự án dân dụng và công nghiệp tỉnh Vĩnh Long giao.</w:t>
      </w:r>
    </w:p>
    <w:p>
      <w:r>
        <w:t>Điều 3. Cơ cấu tổ chức, số lượng người làm việc</w:t>
      </w:r>
    </w:p>
    <w:p>
      <w:r>
        <w:t>1. Lãnh đạo Ban Quản lý dự án gồm: Giám đốc và 03 Phó Giám đốc</w:t>
      </w:r>
    </w:p>
    <w:p>
      <w:r>
        <w:t>a) Giám đốc là người đứng đầu đơn vị chịu trách nhiệm trước Chủ tịch Ủy ban nhân dân tỉnh, Giám đốc Ban Quản lý dự án dân dụng và công nghiệp tỉnh Vĩnh Long và trước pháp luật về toàn bộ hoạt động của Ban Quản lý dự án;</w:t>
      </w:r>
    </w:p>
    <w:p>
      <w:r>
        <w:t>b) Phó Giám đốc là người giúp Giám đốc, phụ trách một hoặc một số lĩnh vực công tác do Giám đốc phân công, chịu trách nhiệm trước Giám đốc và trước pháp luật về các nhiệm vụ công tác được giao; khi Giám đốc vắng mặt, một Phó Giám đốc được Giám đốc ủy quyền điều hành các hoạt động của Ban Quản lý dự án;</w:t>
      </w:r>
    </w:p>
    <w:p>
      <w:r>
        <w:t>c) Việc bổ nhiệm, bổ nhiệm lại, miễn nhiệm, điều động, luân chuyển, khen thưởng, kỷ luật, cho thôi chức vụ, nghỉ hưu và thực hiện các chế độ chính sách đối với Giám đốc và Phó Giám đốc thực hiện theo quy định của pháp luật và phân cấp quản lý của cấp có thẩm quyền.</w:t>
      </w:r>
    </w:p>
    <w:p>
      <w:r>
        <w:t>2. Các bộ phận chuyên môn, nghiệp vụ:</w:t>
      </w:r>
    </w:p>
    <w:p>
      <w:r>
        <w:t>a) Hành chính - Kế toán - Tổng hợp;</w:t>
      </w:r>
    </w:p>
    <w:p>
      <w:r>
        <w:t>b) Chuyên môn nghiệp vụ.</w:t>
      </w:r>
    </w:p>
    <w:p>
      <w:r>
        <w:t>3. Số lượng người làm việc:</w:t>
      </w:r>
    </w:p>
    <w:p>
      <w:r>
        <w:t>Số lượng người làm việc của Ban Quản lý dự án thực hiện theo quy định hiện hành của pháp luật.</w:t>
      </w:r>
    </w:p>
    <w:p>
      <w:r>
        <w:t>Điều 4. Điều khoản chuyển tiếp</w:t>
      </w:r>
    </w:p>
    <w:p>
      <w:r>
        <w:t>Ban Quản lý dự án được tiếp tục thực hiện các công việc, thủ tục đang được Ban Quản lý dự án khu vực tỉnh Bến Tre (cũ) trước khi sắp xếp thực hiện; thay thế nhiệm vụ chủ đầu tư các dự án, công trình do Ủy ban nhân dân thành phố Bến Tre (trước khi thực hiện chính quyền 2 cấp) trước đây làm chủ đầu tư đã giao cho Ban Quản lý dự án đầu tư xây dựng khu vực thành phố Bến Tre để thực hiện tiếp tục các công việc đến khi kết thúc.</w:t>
      </w:r>
    </w:p>
    <w:p>
      <w:r>
        <w:t>Toàn bộ các nguồn kinh phí chưa sử dụng, các khoản thu, chi, công nợ, tài sản và các nguồn quỹ của Ban Quản lý dự án khu vực tỉnh Bến Tre trước đây sẽ được chuyển giao nguyên trạng cho Ban Quản lý dự án để quản lý, sử dụng và hạch toán theo quy định của pháp luật.</w:t>
      </w:r>
    </w:p>
    <w:p>
      <w:r>
        <w:t>Trường hợp các công việc, thủ tục đang thực hiện hoặc đã hoàn thành trước khi sắp xếp tổ chức bộ máy nhà nước nhưng phát sinh vấn đề liên quan cần giải quyết sau khi sắp xếp thì Ban Quản lý dự án sau sắp xếp có trách nhiệm phối hợp với cơ quan liên quan để giải quyết vấn đề phát sinh đó theo quy định tại khoản 5 Điều 4 Nghị quyết số 190/2025/QH15 ngày 19 tháng 02 năm 2025 của Quốc hội quy định về xử lý một số vấn đề liên quan đến sắp xếp tổ chức bộ máy nhà nước; đồng thời báo cáo Giám đốc Ban Quản lý dự án dân dụng và công nghiệp tỉnh Vĩnh Long nắm, chỉ đạo.</w:t>
      </w:r>
    </w:p>
    <w:p>
      <w:r>
        <w:t>Điều 5. Hiệu lực và trách nhiệm thi hành</w:t>
      </w:r>
    </w:p>
    <w:p>
      <w:r>
        <w:t>1. Quyết định có hiệu lực thi hành từ ngày 23 tháng 9 năm 2025.</w:t>
      </w:r>
    </w:p>
    <w:p>
      <w:r>
        <w:t>2. Quyết định số 2326/QĐ-UBND ngày 26 tháng 6 năm 2025 của Ủy ban nhân dân tỉnh Bến Tre về việc thành lập Ban Quản lý dự án khu vực Bến Tre thuộc Ban Quản lý dự án đầu tư xây dựng các công trình dân dụng và công nghiệp tỉnh Bến Tre, hết hiệu lực thi hành kể từ ngày Quyết định này có hiệu lực.</w:t>
      </w:r>
    </w:p>
    <w:p>
      <w:r>
        <w:t>3. Chánh Văn phòng Ủy ban nhân dân tỉnh; Giám đốc Sở Nội vụ; Giám đốc Ban Quản lý dự án dân dụng và công nghiệp tỉnh Vĩnh Long; Giám đốc Ban Quản lý dự án khu vực Bến Tre và các cơ quan, tổ chức, cá nhân có liên quan chịu trách nhiệm thi hành Quyết định này.</w:t>
      </w:r>
    </w:p>
    <w:p>
      <w:r>
        <w:t>Nơi nhận:</w:t>
      </w:r>
    </w:p>
    <w:p>
      <w:r>
        <w:t>- Như khoản 3 Điều 5;</w:t>
      </w:r>
    </w:p>
    <w:p>
      <w:r>
        <w:t>- Bộ Xây dựng;</w:t>
      </w:r>
    </w:p>
    <w:p>
      <w:r>
        <w:t>- Vụ Pháp chế - Bộ Nội vụ;</w:t>
      </w:r>
    </w:p>
    <w:p>
      <w:r>
        <w:t>- Cục KTVB &amp; QLXLVPHC - Bộ Tư pháp;</w:t>
      </w:r>
    </w:p>
    <w:p>
      <w:r>
        <w:t>- Thường trực Tỉnh ủy, Thường trực HĐND tỉnh;</w:t>
      </w:r>
    </w:p>
    <w:p>
      <w:r>
        <w:t>- Đoàn đại biểu Quốc hội đơn vị tỉnh Vĩnh Long;</w:t>
      </w:r>
    </w:p>
    <w:p>
      <w:r>
        <w:t>- Ủy ban MTTQVN và các đoàn thể tỉnh;</w:t>
      </w:r>
    </w:p>
    <w:p>
      <w:r>
        <w:t>- Chủ tịch, các PCT UBND tỉnh;</w:t>
      </w:r>
    </w:p>
    <w:p>
      <w:r>
        <w:t>- Ban Tổ chức Tỉnh ủy;</w:t>
      </w:r>
    </w:p>
    <w:p>
      <w:r>
        <w:t>- Sở Tư pháp;</w:t>
      </w:r>
    </w:p>
    <w:p>
      <w:r>
        <w:t>- Các PCVP UBND tỉnh;</w:t>
      </w:r>
    </w:p>
    <w:p>
      <w:r>
        <w:t>- Báo và phát thanh, truyền hình Vĩnh Long;</w:t>
      </w:r>
    </w:p>
    <w:p>
      <w:r>
        <w:t>- Văn phòng UBND tỉnh (đăng công báo);</w:t>
      </w:r>
    </w:p>
    <w:p>
      <w:r>
        <w:t>- Các phòng, ban, trung tâm thuộc VP UBND tỉnh;</w:t>
      </w:r>
    </w:p>
    <w:p>
      <w:r>
        <w:t>- Lưu: VT, NC.</w:t>
      </w:r>
    </w:p>
    <w:p>
      <w:r>
        <w:t>TM. ỦY BAN NHÂN DÂN</w:t>
      </w:r>
    </w:p>
    <w:p>
      <w:r>
        <w:t>CHỦ TỊCH</w:t>
      </w:r>
    </w:p>
    <w:p>
      <w:r>
        <w:t>Lữ Quang Ngời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