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77/2024/QĐ-UBND bãi bỏ Quyết định 66/2017/QĐ-UBND điều chỉnh chế độ cho học viên trong thời gian chấp hành quyết định xử lý hành chính tại cơ sở cai nghiện bắt buộc do Sở Lao động - Thương binh và Xã hội và Lực lượng Thanh niên xung phong Thành phố Hồ Chí Minh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77/2024/QĐ-UBND</w:t>
      </w:r>
    </w:p>
    <w:p>
      <w:r>
        <w:t>Thành phố Hồ Chí Minh, ngày 16 tháng 10 năm 2024</w:t>
      </w:r>
    </w:p>
    <w:p>
      <w:r>
        <w:t>QUYẾT ĐỊNH</w:t>
      </w:r>
    </w:p>
    <w:p>
      <w:r>
        <w:t>BÃI BỎ QUYẾT ĐỊNH SỐ 66/2017/QĐ-UBND NGÀY 20 THÁNG 12 NĂM 2017 CỦA ỦY BAN NHÂN DÂN THÀNH PHỐ VỀ ĐIỀU CHỈNH, BỔ SUNG MỘT SỐ CHẾ ĐỘ CHO HỌC VIÊN TRONG THỜI GIAN CHẤP HÀNH QUYẾT ĐỊNH XỬ LÝ HÀNH CHÍNH TẠI CƠ SỞ CAI NGHIỆN BẮT BUỘC DO SỞ LAO ĐỘNG - THƯƠNG BINH VÀ XÃ HỘI VÀ LỰC LƯỢNG THANH NIÊN XUNG PHONG THÀNH PHỐ QUẢN LÝ</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 tại Tờ trình số 18912/TTr-SLĐTBXH ngày 02 tháng 8 năm 2024; ý kiến thẩm định của Sở Tư pháp tại Báo cáo số 4549/BC-STP-KTrVB ngày 18 tháng 7 năm 2024 và ý kiến thống nhất của các Thành viên Ủy ban nhân dân Thành phố.</w:t>
      </w:r>
    </w:p>
    <w:p>
      <w:r>
        <w:t>QUYẾT ĐỊNH:</w:t>
      </w:r>
    </w:p>
    <w:p>
      <w:r>
        <w:t>Điều 1. Bãi bỏ toàn bộ Quyết định</w:t>
      </w:r>
    </w:p>
    <w:p>
      <w:r>
        <w:t>Bãi bỏ toàn bộ Quyết định số 66/2017/QĐ-UBND ngày 20 tháng 12 năm 2017 của Ủy ban nhân dân Thành phố về điều chỉnh, bổ sung một số chế độ cho học viên trong thời gian chấp hành quyết định xử lý hành chính tại cơ sở cai nghiện bắt buộc do Sở Lao động - Thương binh và Xã hội và Lực lượng Thanh niên xung phong Thành phố quản lý.</w:t>
      </w:r>
    </w:p>
    <w:p>
      <w:r>
        <w:t>Điều 2. Điều khoản thi hành</w:t>
      </w:r>
    </w:p>
    <w:p>
      <w:r>
        <w:t>1. Quyết định này có hiệu lực từ ngày 30 tháng 10 năm 2024</w:t>
      </w:r>
    </w:p>
    <w:p>
      <w:r>
        <w:t>2. Chánh Văn phòng Ủy ban nhân dân Thành phố, Giám đốc Sở Tư pháp, Giám đốc Sở Lao động - Thương binh và Xã hội, Chỉ huy trưởng Lực lượng Thanh niên xung phong Thành phố, Thủ trưởng các sở, ban, ngành Thành phố, Chủ tịch Ủy ban nhân dân quận, huyện, thành phố Thủ Đức và các đơn vị có liên quan chịu trách nhiệm thi hành Quyết định này./.</w:t>
      </w:r>
    </w:p>
    <w:p>
      <w:r>
        <w:t>Nơi nhận:</w:t>
      </w:r>
    </w:p>
    <w:p>
      <w:r>
        <w:t>- Như Điều 2;</w:t>
      </w:r>
    </w:p>
    <w:p>
      <w:r>
        <w:t>- Thủ tướng Chính phủ;</w:t>
      </w:r>
    </w:p>
    <w:p>
      <w:r>
        <w:t>- Bộ Lao động - Thương binh và Xã hội;</w:t>
      </w:r>
    </w:p>
    <w:p>
      <w:r>
        <w:t>- Bộ Công an,</w:t>
      </w:r>
    </w:p>
    <w:p>
      <w:r>
        <w:t>- Cục KTVBQPPL - Bộ Tư pháp;</w:t>
      </w:r>
    </w:p>
    <w:p>
      <w:r>
        <w:t>- Thường trực Thành ủy;</w:t>
      </w:r>
    </w:p>
    <w:p>
      <w:r>
        <w:t>- Thường trực HĐND Thành phố;</w:t>
      </w:r>
    </w:p>
    <w:p>
      <w:r>
        <w:t>- TTUB: CT, các PCT;</w:t>
      </w:r>
    </w:p>
    <w:p>
      <w:r>
        <w:t>- Ủy ban MTTQ Việt Nam Thành phố;</w:t>
      </w:r>
    </w:p>
    <w:p>
      <w:r>
        <w:t>- Văn phòng Thành ủy;</w:t>
      </w:r>
    </w:p>
    <w:p>
      <w:r>
        <w:t>- Các Ban của HĐND Thành phố;</w:t>
      </w:r>
    </w:p>
    <w:p>
      <w:r>
        <w:t>- Văn phòng ĐĐBQH&amp;HĐND Thành phố;</w:t>
      </w:r>
    </w:p>
    <w:p>
      <w:r>
        <w:t>- Sở, ban, ngành Thành phố;</w:t>
      </w:r>
    </w:p>
    <w:p>
      <w:r>
        <w:t>- UBND quận, huyện, thành phố Thủ Đức;</w:t>
      </w:r>
    </w:p>
    <w:p>
      <w:r>
        <w:t>- VPUB: các PCVP;</w:t>
      </w:r>
    </w:p>
    <w:p>
      <w:r>
        <w:t>- Các Phòng CV, TTCB;</w:t>
      </w:r>
    </w:p>
    <w:p>
      <w:r>
        <w:t>- Lưu: VT, (VX/Ng.T)</w:t>
      </w:r>
    </w:p>
    <w:p>
      <w:r>
        <w:t>TM. ỦY BAN NHÂN DÂN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