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765/QĐ-UBND năm 2024 sửa đổi mức phí, lệ phí của một số thủ tục hành chính lĩnh vực Hoạt động xây dựng thuộc thẩm quyền giải quyết và phạm vi quản lý của Sở Xây dựng theo Nghị quyết 12/2023/NQ-HĐND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765/QĐ-UBND</w:t>
      </w:r>
    </w:p>
    <w:p>
      <w:r>
        <w:t>Sóc Trăng, ngày 22 tháng 4 năm 2024</w:t>
      </w:r>
    </w:p>
    <w:p>
      <w:r>
        <w:t>QUYẾT ĐỊNH</w:t>
      </w:r>
    </w:p>
    <w:p>
      <w:r>
        <w:t>VỀ VIỆC SỬA ĐỔI, BỔ SUNG MỨC PHÍ, LỆ PHÍ CỦA MỘT SỐ THỦ TỤC HÀNH CHÍNH LĨNH VỰC HOẠT ĐỘNG XÂY DỰNG THUỘC THẨM QUYỀN GIẢI QUYẾT VÀ PHẠM VI QUẢN LÝ CỦA SỞ XÂY DỰNG THEO NGHỊ QUYẾT SỐ 12/2023/NQ-HĐND NGÀY 07 THÁNG 12 NĂM 2023 CỦA HỘI ĐỒNG NHÂN DÂN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Xây dựng tỉnh Sóc Trăng tại Tờ trình số 625/TTr-SXD ngày 20 tháng 3 năm 2024.</w:t>
      </w:r>
    </w:p>
    <w:p>
      <w:r>
        <w:t>QUYẾT ĐỊNH:</w:t>
      </w:r>
    </w:p>
    <w:p>
      <w:r>
        <w:t>Điều 1.  Sửa đổi, bổ sung mức phí, lệ phí tại Phần II của một số thủ tục hành chính lĩnh vực Hoạt động xây dựng ban hành kèm theo Quyết định số 69/QĐ-UBND ngày 17 tháng 01 năm 2024 của Chủ tịch Ủy ban nhân dân tỉnh về việc công bố thủ tục hành chính mới ban hành, thủ tục hành chính được sửa đổi, bổ sung và thủ tục hành chính bị bãi bỏ trong lĩnh vực Hoạt động xây dựng thuộc thẩm quyền giải quyết và phạm vi quản lý của Sở Xây dựng tỉnh Sóc Trăng  (Kèm theo danh mục).</w:t>
      </w:r>
    </w:p>
    <w:p>
      <w:r>
        <w:t>Lý do:  Thực hiện theo Nghị quyết số 12/2023/NQ-HĐND ngày 07 tháng 12 năm 2023 của Hội đồng nhân dân tỉnh ban hành quy định mức thu, chế độ thu, nộp, quản lý và sử dụng một số loại phí, lệ phí thuộc thẩm quyền quyết định của Hội đồng nhân dân tỉnh Sóc Trăng.</w:t>
      </w:r>
    </w:p>
    <w:p>
      <w:r>
        <w:t>Điều 2.  Các nội dung không được sửa đổi, bổ sung tại Điều 1 Quyết định này thực hiện theo Quyết định số 69/QĐ-UBND ngày 17 tháng 01 năm 2024 của Chủ tịch Ủy ban nhân dân tỉnh về việc công bố thủ tục hành chính mới ban hành, thủ tục hành chính được sửa đổi, bổ sung và thủ tục hành chính bị bãi bỏ trong lĩnh vực Hoạt động xây dựng thuộc thẩm quyền giải quyết và phạm vi quản lý của Sở Xây dựng tỉnh Sóc Trăng.</w:t>
      </w:r>
    </w:p>
    <w:p>
      <w:r>
        <w:t>Điều 3.  Quyết định này có hiệu lực thi hành kể từ ngày ký.</w:t>
      </w:r>
    </w:p>
    <w:p>
      <w:r>
        <w:t>Điều 4.  Chánh Văn phòng Ủy ban nhân dân tỉnh, Giám đốc Sở Xây dựng, Sở Thông tin và Truyền thông, tỉnh Sóc Trăng và các tổ chức, cá nhân có liên quan chịu trách nhiệm thi hành Quyết định này./.</w:t>
      </w:r>
    </w:p>
    <w:p>
      <w:r>
        <w:t>Nơi nhận:</w:t>
      </w:r>
    </w:p>
    <w:p>
      <w:r>
        <w:t>- Như Điều 4;</w:t>
      </w:r>
    </w:p>
    <w:p>
      <w:r>
        <w:t>- Cục Kiểm soát TTHC (VPCP);</w:t>
      </w:r>
    </w:p>
    <w:p>
      <w:r>
        <w:t>- Cổng TTĐT tỉnh;</w:t>
      </w:r>
    </w:p>
    <w:p>
      <w:r>
        <w:t>- Trung tâm PVHCC tỉnh;</w:t>
      </w:r>
    </w:p>
    <w:p>
      <w:r>
        <w:t>- Lưu: VT.</w:t>
      </w:r>
    </w:p>
    <w:p>
      <w:r>
        <w:t>KT. CHỦ TỊCH</w:t>
      </w:r>
    </w:p>
    <w:p>
      <w:r>
        <w:t>PHÓ CHỦ TỊCH</w:t>
      </w:r>
    </w:p>
    <w:p>
      <w:r>
        <w:t>Lâm Hoàng Nghiệp</w:t>
      </w:r>
    </w:p>
    <w:p>
      <w:r>
        <w:t>DANH MỤC</w:t>
      </w:r>
    </w:p>
    <w:p>
      <w:r>
        <w:t>THỦ TỤC HÀNH CHÍNH SỬA ĐỔI, BỔ SUNG MỨC PHÍ, LỆ PHÍ TRONG LĨNH VỰC HOẠT ĐỘNG XÂY DỰNG THUỘC THẨM QUYỀN GIẢI QUYẾT VÀ PHẠM VI QUẢN LÝ CỦA SỞ XÂY DỰNG THEO NGHỊ QUYẾT SỐ 12/2023/NQ-HĐND NGÀY 07 THÁNG 12 NĂM 2023 CỦA HỘI ĐỒNG NHÂN DÂN TỈNH SÓC TRĂNG</w:t>
      </w:r>
    </w:p>
    <w:p>
      <w:r>
        <w:t>(Ban hành kèm theo Quyết định số 765/QĐ-UBND ngày 22 tháng 4 năm 2024 của Chủ tịch Ủy ban nhân dân tỉnh)</w:t>
      </w:r>
    </w:p>
    <w:p>
      <w:r>
        <w:t>STT</w:t>
      </w:r>
    </w:p>
    <w:p>
      <w:r>
        <w:t>Mã số thủ tục hành chính</w:t>
      </w:r>
    </w:p>
    <w:p>
      <w:r>
        <w:t>Tên thủ tục hành chính</w:t>
      </w:r>
    </w:p>
    <w:p>
      <w:r>
        <w:t>Mức phí áp dụng</w:t>
      </w:r>
    </w:p>
    <w:p>
      <w:r>
        <w:t>Quyết định số 69/QĐ-UBND ngày 17 tháng 01 năm 2024 của Chủ tịch UBND tỉnh</w:t>
      </w:r>
    </w:p>
    <w:p>
      <w:r>
        <w:t>1</w:t>
      </w:r>
    </w:p>
    <w:p>
      <w:r>
        <w:t>1.009974.000.00.00.H51</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Đối với công trình khác: 100.000 đồng/giấy phép.</w:t>
      </w:r>
    </w:p>
    <w:p>
      <w:r>
        <w:t>2</w:t>
      </w:r>
    </w:p>
    <w:p>
      <w:r>
        <w:t>1.009975.000.00.00.H51</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Đối với công trình khác: 100.000 đồng/giấy phép.</w:t>
      </w:r>
    </w:p>
    <w:p>
      <w:r>
        <w:t>3</w:t>
      </w:r>
    </w:p>
    <w:p>
      <w:r>
        <w:t>1.009976.000.00.00.H51</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Đối với công trình khác: 100.000 đồng/giấy phép.</w:t>
      </w:r>
    </w:p>
    <w:p>
      <w:r>
        <w:t>4</w:t>
      </w:r>
    </w:p>
    <w:p>
      <w:r>
        <w:t>1.009977.000.00.00.H51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Trường hợp điều chỉnh giấy phép xây dựng: 10.000 đồng/lần.</w:t>
      </w:r>
    </w:p>
    <w:p>
      <w:r>
        <w:t>5</w:t>
      </w:r>
    </w:p>
    <w:p>
      <w:r>
        <w:t>1.009978.000.00.00.H51</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Trường hợp gia hạn giấy phép xây dựng: 10.000 đồng/lần.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