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76/QĐ-UBND năm 2025 công bố Danh mục thủ tục hành chính được thay thế trong lĩnh vực Hoạt động xây dựng thuộc thẩm quyền giải quyết của các sở: Xây dựng; Giao thông Vận tải; Nông nghiệp và Phát triển nông thôn; Công Thương; Ban quản lý các Khu công nghiệp;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76/QĐ-UBND</w:t>
      </w:r>
    </w:p>
    <w:p>
      <w:r>
        <w:t>Yên Bái, ngày 15 tháng 01 năm 2025</w:t>
      </w:r>
    </w:p>
    <w:p>
      <w:r>
        <w:t>QUYẾT ĐỊNH</w:t>
      </w:r>
    </w:p>
    <w:p>
      <w:r>
        <w:t>VỀ VIỆC CÔNG BỐ DANH MỤC THỦ TỤC HÀNH CHÍNH ĐƯỢC THAY THẾ TRONG LĨNH VỰC HOẠT ĐỘNG XÂY DỰNG THUỘC THẨM QUYỀN GIẢI QUYẾT CỦA CÁC SỞ: XÂY DỰNG; GIAO THÔNG VẬN TẢI; NÔNG NGHIỆP VÀ PHÁT TRIỂN NÔNG THÔN; CÔNG THƯƠNG; BAN QUẢN LÝ CÁC KHU CÔNG NGHIỆP; ỦY BAN NHÂN DÂN CÁC HUYỆN, THỊ XÃ, THÀNH PHỐ TỈNH YÊN BÁI</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Căn cứ Quyết định số 1334/QĐ-BXD ngày 31 tháng 12 năm 2024 của Bộ trưởng Bộ Xây dựng về việc công bố thủ tục hành chính được thay thế trong lĩnh vực Hoạt động xây dựng thuộc phạm vi chức năng quản lý nhà nước của Bộ Xây dựng;</w:t>
      </w:r>
    </w:p>
    <w:p>
      <w:r>
        <w:t>Theo đề nghị của Giám đốc Sở Xây dựng tỉnh Yên Bái tại Tờ trình   số 06/TTr-SXD ngày 14 tháng 01 năm 2025.</w:t>
      </w:r>
    </w:p>
    <w:p>
      <w:r>
        <w:t>QUYẾT ĐỊNH:</w:t>
      </w:r>
    </w:p>
    <w:p>
      <w:r>
        <w:t>Điều 1.  Công bố kèm theo Quyết định này Danh mục 21 thủ tục hành chính được thay thế trong lĩnh vực Hoạt động xây dựng thuộc thẩm quyền giải quyết của các sở: Xây dựng; Giao thông vận tải; Nông nghiệp và Phát triển nông thôn; Công Thương; Ban quản lý các Khu công nghiệp; Ủy ban nhân dân các huyện, thị xã, thành phố tỉnh Yên Bái</w:t>
      </w:r>
    </w:p>
    <w:p>
      <w:r>
        <w:t>Điều 2.  Quyết định này có hiệu lực thi hành kể từ ngày ký. Bãi bỏ Quyết định số 2064/QĐ-UBND ngày 09 tháng 11 năm 2023 của Chủ tịch Ủy ban nhân dân tỉnh Yên Bái về việc công bố Danh mục thủ tục hành chính được sửa đổi, bổ sung; thay thế trong lĩnh vực Hoạt động xây dựng thuộc thẩm quyền giải quyết của Sở Xây dựng; Ủy ban nhân dân các huyện, thị xã, thành phố tỉnh Yên Bái.</w:t>
      </w:r>
    </w:p>
    <w:p>
      <w:r>
        <w:t>Điều 3.  Chánh Văn phòng Ủy ban nhân dân tỉnh, Giám đốc các sở: Xây dựng; Giao thông vận tải; Nông nghiệp và Phát triển nông thôn; Công Thương; Ban quản lý Khu công nghiệp; Ủy ban nhân dân các huyện, thị xã, thành phố; Thủ trưởng các sở, ban, ngành và các tổ chức, cá nhân có liên quan chịu trách nhiệm thi hành Quyết định này./.</w:t>
      </w:r>
    </w:p>
    <w:p>
      <w:r>
        <w:t>Nơi nhận:</w:t>
      </w:r>
    </w:p>
    <w:p>
      <w:r>
        <w:t>- Như Điều 3;</w:t>
      </w:r>
    </w:p>
    <w:p>
      <w:r>
        <w:t>- Cục KSTTHC (VPCP);</w:t>
      </w:r>
    </w:p>
    <w:p>
      <w:r>
        <w:t>- Chủ tịch UBND tỉnh;</w:t>
      </w:r>
    </w:p>
    <w:p>
      <w:r>
        <w:t>- Phó CT UBND tỉnh: Ngô Hạnh Phúc;</w:t>
      </w:r>
    </w:p>
    <w:p>
      <w:r>
        <w:t>- Phó Chánh VPUBND tỉnh (NC);</w:t>
      </w:r>
    </w:p>
    <w:p>
      <w:r>
        <w:t>- Cổng Thông tin điện tử tỉnh;</w:t>
      </w:r>
    </w:p>
    <w:p>
      <w:r>
        <w:t>- Trung tâm Phục vụ HCC tỉnh;</w:t>
      </w:r>
    </w:p>
    <w:p>
      <w:r>
        <w:t>- Lưu: VT, NC.</w:t>
      </w:r>
    </w:p>
    <w:p>
      <w:r>
        <w:t>KT. CHỦ TỊCH</w:t>
      </w:r>
    </w:p>
    <w:p>
      <w:r>
        <w:t>PHÓ CHỦ TỊCH</w:t>
      </w:r>
    </w:p>
    <w:p>
      <w:r>
        <w:t>Ngô Hạnh Phúc</w:t>
      </w:r>
    </w:p>
    <w:p>
      <w:r>
        <w:t>DANH MỤC</w:t>
      </w:r>
    </w:p>
    <w:p>
      <w:r>
        <w:t>THỦ TỤC HÀNH CHÍNH ĐƯỢC THAY THẾ TRONG LĨNH VỰC HOẠT ĐỘNG XÂY DỰNG THUỘC THẨM QUYỀN GIẢI QUYẾT CỦA CÁC SỞ: XÂY DỰNG; GIAO THÔNG VẬN TẢI; NÔNG NGHIỆP VÀ PHÁT TRIỂN NÔNG THÔN; CÔNG THƯƠNG; BAN QUẢN LÝ CÁC KHU CÔNG NGHIỆP TỈNH YÊN BÁI</w:t>
      </w:r>
    </w:p>
    <w:p>
      <w:r>
        <w:t>(Ban hành kèm theo Quyết định số 76/QĐ-UBND ngày 15 tháng 01 năm 2025 của Chủ tịch Uỷ ban nhân dân tỉnh Yên Bái)</w:t>
      </w:r>
    </w:p>
    <w:p>
      <w:r>
        <w:t>STT</w:t>
      </w:r>
    </w:p>
    <w:p>
      <w:r>
        <w:t>Số hồ sơ     TTHC</w:t>
      </w:r>
    </w:p>
    <w:p>
      <w:r>
        <w:t>Tên thủ tục hành chính được thay thế</w:t>
      </w:r>
    </w:p>
    <w:p>
      <w:r>
        <w:t>Tên thủ tục hành chính thay thế</w:t>
      </w:r>
    </w:p>
    <w:p>
      <w:r>
        <w:t>Thời gian giải quyết</w:t>
      </w:r>
    </w:p>
    <w:p>
      <w:r>
        <w:t>Địa điểm thực hiện</w:t>
      </w:r>
    </w:p>
    <w:p>
      <w:r>
        <w:t>Phí, lệ phí      (nếu có)</w:t>
      </w:r>
    </w:p>
    <w:p>
      <w:r>
        <w:t>Căn cứ pháp lý</w:t>
      </w:r>
    </w:p>
    <w:p>
      <w:r>
        <w:t>Cơ quan     thực hiện</w:t>
      </w:r>
    </w:p>
    <w:p>
      <w:r>
        <w:t>1</w:t>
      </w:r>
    </w:p>
    <w:p>
      <w:r>
        <w:t>1.009972</w:t>
      </w:r>
    </w:p>
    <w:p>
      <w:r>
        <w:t>Thẩm định Báo cáo nghiên cứu khả thi đầu tư xây dựng/Báo cáo nghiên cứu khả thi đầu tư xây dựng điều chỉnh.</w:t>
      </w:r>
    </w:p>
    <w:p>
      <w:r>
        <w:t>Thẩm định Báo cáo nghiên cứu khả thi đầu tư xây dựng/Báo cáo nghiên cứu khả thi đầu tư xây dựng điều chỉnh</w:t>
      </w:r>
    </w:p>
    <w:p>
      <w:r>
        <w:t>Kể từ ngày nhận đủ hồ sơ hợp lệ:</w:t>
      </w:r>
    </w:p>
    <w:p>
      <w:r>
        <w:t>- Dự án nhóm A không quá 35 ngày.</w:t>
      </w:r>
    </w:p>
    <w:p>
      <w:r>
        <w:t>- Dự án nhóm B không quá 25 ngày;</w:t>
      </w:r>
    </w:p>
    <w:p>
      <w:r>
        <w:t>- Dự án nhóm C không quá 15 ngày</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Theo quy định tại Thông tư số 28/2023/TT- BTC ngày 12/5/2023 của Bộ trưởng Bộ Tài chính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 (trường hợp được   phân cấp);</w:t>
      </w:r>
    </w:p>
    <w:p>
      <w:r>
        <w:t>- Thông tư số 27/2023/TT-BTC ngày 12/5/2023 của Bộ trưởng Bộ Tài chính quy định mức thu, chế độ thu, nộp, quản lý và sử dụng phí thẩm định thiết kế kỹ thuật, phí thẩm định dự toán xây dựng</w:t>
      </w:r>
    </w:p>
    <w:p>
      <w:r>
        <w:t>Sở Xây dựng; Sở Giao thông vận tải; Sở Nông nghiệp và Phát triển nông thôn; Sở Công Thương; Ban quản lý Khu công nghiệp,</w:t>
      </w:r>
    </w:p>
    <w:p>
      <w:r>
        <w:t>2</w:t>
      </w:r>
    </w:p>
    <w:p>
      <w:r>
        <w:t>1.009973</w:t>
      </w:r>
    </w:p>
    <w:p>
      <w:r>
        <w:t>Thẩm định thiết kế xây dựng triển khai sau thiết kế cơ sở/thiết kế xây dựng triển khai sau thiết kế cơ sở điều chỉnh.</w:t>
      </w:r>
    </w:p>
    <w:p>
      <w:r>
        <w:t>Thẩm định thiết kế xây dựng triển khai sau thiết kế cơ sở/thiết kế xây dựng triển khai sau thiết kế cơ sở điều chỉnh</w:t>
      </w:r>
    </w:p>
    <w:p>
      <w:r>
        <w:t>Kể từ ngày nhận đủ hồ sơ hợp lệ:</w:t>
      </w:r>
    </w:p>
    <w:p>
      <w:r>
        <w:t>- Không quá 40 ngày đối với công trình cấp đặc biệt, I;</w:t>
      </w:r>
    </w:p>
    <w:p>
      <w:r>
        <w:t>- Không quá 30 ngày đối với công trình cấp II và cấp III;</w:t>
      </w:r>
    </w:p>
    <w:p>
      <w:r>
        <w:t>- Không quá 20 ngày đối với công trình còn lại.</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Theo quy định tại Thông tư số 27/2023/TT- BTC ngày 12/5/2023 của Bộ trưởng Bộ Tài chính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 (trường hợp được phân cấp);</w:t>
      </w:r>
    </w:p>
    <w:p>
      <w:r>
        <w:t>- Thông tư số 27/2023/TT-BTC ngày 12/5/2023 của Bộ trưởng Bộ Tài chính quy định mức thu, chế độ thu, nộp, quản lý và sử dụng phí thẩm định thiết kế kỹ thuật, phí thẩm định dự toán xây dựng</w:t>
      </w:r>
    </w:p>
    <w:p>
      <w:r>
        <w:t>Sở Xây dựng; Sở Giao thông vận tải; Sở Nông nghiệp và Phát triển nông thôn; Sở Công Thương; Ban quản lý Khu công nghiệp</w:t>
      </w:r>
    </w:p>
    <w:p>
      <w:r>
        <w:t>3</w:t>
      </w:r>
    </w:p>
    <w:p>
      <w:r>
        <w:t>1.009974</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- 100.000 đồng/ 1 giấy phép;</w:t>
      </w:r>
    </w:p>
    <w:p>
      <w:r>
        <w:t>-  Trường hợp nộp hồ sơ trực tuyến : được miễn phí lệ phí cấp Giấy chứng nhận (theo Nghị quyết số 39/2024/NQ-HĐND ngày 11/7/2024 của Hội đồng nhân dân tỉnh Yên Bái)</w:t>
      </w:r>
    </w:p>
    <w:p>
      <w:r>
        <w:t>- Luật Xây dựng năm 2014 và Luật sửa đổi, bổ sung một số điều của Luật Xây dựng năm 2020;</w:t>
      </w:r>
    </w:p>
    <w:p>
      <w:r>
        <w:t>- Nghị định số</w:t>
      </w:r>
    </w:p>
    <w:p>
      <w:r>
        <w:t>175/2024/NĐ-CP ngày 30/12/2024 của Chính phủ Quy định chi tiết một số điều và biện pháp thi hành Luật Xây dựng về quản lý hoạt động xây dựng.</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 Nghị quyết số 39/2024/NQ-HĐND ngày 11/7/2024 của Hội đồng nhân dân tỉnh Yên Bái sửa đổi một số điều của Nghị quyết 51/2023/NQ- HĐND ngày 05/10/2023 của Hội đồng nhân dân tỉnh Yên Bái quy định một số loại phí, lệ phí trên địa bàn tỉnh Yên Bái thuộc thẩm quyền quyết định của Hội đồng nhân dân tỉnh.</w:t>
      </w:r>
    </w:p>
    <w:p>
      <w:r>
        <w:t>Sở Xây dựng; Ban quản lý Khu công nghiệp,</w:t>
      </w:r>
    </w:p>
    <w:p>
      <w:r>
        <w:t>4</w:t>
      </w:r>
    </w:p>
    <w:p>
      <w:r>
        <w:t>1.009975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- 100.000 đồng/1 giấy phép;</w:t>
      </w:r>
    </w:p>
    <w:p>
      <w:r>
        <w:t>-  Trường hợp nộp hồ sơ trực tuyến : được miễn phí lệ phí cấp Giấy chứng nhận (theo Nghị quyết số 39/2024/NQ-HĐND ngày 11/7/2024 của Hội đồng nhân dân tỉnh Yên Bái)</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 Nghị quyết số 39/2024/NQ-HĐND ngày 11/7/2024 của Hội đồng nhân dân tỉnh Yên Bái sửa đổi một số điều của Nghị quyết 51/2023/NQ- HĐND ngày 05/10/2023 của Hội đồng nhân dân tỉnh Yên Bái quy định một số loại phí, lệ phí trên địa bàn tỉnh Yên Bái thuộc thẩm quyền quyết định của Hội đồng nhân dân tỉnh.</w:t>
      </w:r>
    </w:p>
    <w:p>
      <w:r>
        <w:t>Sở Xây dựng; Ban quản lý Khu công nghiệp</w:t>
      </w:r>
    </w:p>
    <w:p>
      <w:r>
        <w:t>5</w:t>
      </w:r>
    </w:p>
    <w:p>
      <w:r>
        <w:t>1.009976</w:t>
      </w:r>
    </w:p>
    <w:p>
      <w:r>
        <w:t>Cấp giấy phép di dời đối với công trình cấp đặc biệt, cấp I, cấp II (công trình Không theo tuyến/Theo tuyến trong đô thị/Tín ngưỡng, tôn giáo/Tượng đài, tranh hoành tráng/The o giai đoạn cho công trình không theo tuyến/Theo giai đoạn cho công trình theo tuyến trong đô thị/Dự án).</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- 100.000 đồng/1 giấy phép;</w:t>
      </w:r>
    </w:p>
    <w:p>
      <w:r>
        <w:t>-  Trường hợp nộp hồ sơ trực tuyến : được miễn phí lệ phí cấp Giấy chứng nhận (theo Nghị quyết số 39/2024/NQ-HĐND ngày 11/7/2024 của Hội đồng nhân dân tỉnh Yên Bái)</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 Nghị quyết số 39/2024/NQ-HĐND ngày 11/7/2024 của Hội đồng nhân dân tỉnh Yên Bái sửa đổi một số điều của Nghị quyết 51/2023/NQ- HĐND ngày 05/10/2023 của Hội đồng nhân dân tỉnh Yên Bái quy định một số loại phí, lệ phí trên địa bàn tỉnh Yên Bái thuộc thẩm quyền quyết định của Hội đồng nhân dân tỉnh.</w:t>
      </w:r>
    </w:p>
    <w:p>
      <w:r>
        <w:t>Sở Xây dựng; Ban quản lý Khu công nghiệp.</w:t>
      </w:r>
    </w:p>
    <w:p>
      <w:r>
        <w:t>6</w:t>
      </w:r>
    </w:p>
    <w:p>
      <w:r>
        <w:t>1.009977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- 10.000 đồng/1 giấy phép;</w:t>
      </w:r>
    </w:p>
    <w:p>
      <w:r>
        <w:t>-  Trường hợp nộp hồ sơ trực tuyến : được miễn phí lệ phí cấp Giấy chứng nhận (theo Nghị quyết số 39/2024/NQ- HĐND ngày 11/7/2024 của Hội đồng nhân dân tỉnh Yên Bái)</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 Nghị quyết số 39/2024/NQ-HĐND ngày 11/7/2024 của Hội đồng nhân dân tỉnh Yên Bái sửa đổi một số điều của Nghị quyết 51/2023/NQ- HĐND ngày 05/10/2023 của Hội đồng nhân dân tỉnh Yên Bái quy định một số loại phí, lệ phí trên địa bàn tỉnh Yên Bái thuộc thẩm quyền quyết định của Hội đồng nhân dân tỉnh.</w:t>
      </w:r>
    </w:p>
    <w:p>
      <w:r>
        <w:t>Sở Xây dựng; Ban quản lý Khu công nghiệp.</w:t>
      </w:r>
    </w:p>
    <w:p>
      <w:r>
        <w:t>7</w:t>
      </w:r>
    </w:p>
    <w:p>
      <w:r>
        <w:t>1.009978</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05 ngày làm việc kể từ ngày nhận đủ hồ sơ hợp lệ.</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- 10.000 đồng/1 giấy phép;</w:t>
      </w:r>
    </w:p>
    <w:p>
      <w:r>
        <w:t>-  Trường hợp nộp hồ sơ trực tuyến : được miễn phí lệ phí cấp Giấy chứng nhận (theo Nghị quyết số 39/2024/NQ-HĐND ngày 11/7/2024 của Hội đồng nhân dân tỉnh Yên Bái)</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 Nghị quyết số 39/2024/NQ-HĐND ngày 11/7/2024 của Hội đồng nhân dân tỉnh Yên Bái sửa đổi một số điều của Nghị quyết 51/2023/NQ- HĐND ngày 05/10/2023 của Hội đồng nhân dân tỉnh Yên Bái quy định một số loại phí, lệ phí trên địa bàn tỉnh Yên Bái thuộc thẩm quyền quyết định của Hội đồng nhân dân tỉnh.</w:t>
      </w:r>
    </w:p>
    <w:p>
      <w:r>
        <w:t>Sở Xây dựng; Ban quản lý Khu công nghiệp,</w:t>
      </w:r>
    </w:p>
    <w:p>
      <w:r>
        <w:t>8</w:t>
      </w:r>
    </w:p>
    <w:p>
      <w:r>
        <w:t>1.009979</w:t>
      </w:r>
    </w:p>
    <w:p>
      <w:r>
        <w:t>Cấp lại giấy phép xây dựng đối với công trình cấp đặc biệt, cấp I, cấp II (công trình Không theo tuyến/The o tuyến trong đô thị/Tín ngưỡng, tôn giáo/ Tượng đài, tranh hoành tráng/Theo giai đoạn cho công trình không theo tuyến/Theo giai đoạn cho công trình theo tuyến trong đô thị/Dự án).</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05 ngày làm việc kể từ ngày nhận đủ hồ sơ hợp lệ.</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- 10.000 đồng/1 giấy phép;</w:t>
      </w:r>
    </w:p>
    <w:p>
      <w:r>
        <w:t>-  Trường hợp nộp hồ sơ trực tuyến : được miễn phí lệ phí cấp Giấy chứng nhận (theo Nghị quyết số 39/2024/NQ-HĐND ngày 11/7/2024 của Hội đồng nhân dân tỉnh Yên Bái)</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 Nghị quyết số 39/2024/NQ-HĐND ngày 11/7/2024 của Hội đồng nhân dân tỉnh Yên Bái sửa đổi một số điều của Nghị quyết 51/2023/NQ-HĐND ngày 05/10/2023 của Hội đồng nhân dân tỉnh Yên Bái quy định một số loại phí, lệ phí trên địa bàn tỉnh Yên Bái thuộc thẩm quyền quyết định của Hội đồng nhân dân tỉnh.</w:t>
      </w:r>
    </w:p>
    <w:p>
      <w:r>
        <w:t>Sở Xây dựng; Ban quản lý Khu công nghiệp.</w:t>
      </w:r>
    </w:p>
    <w:p>
      <w:r>
        <w:t>9</w:t>
      </w:r>
    </w:p>
    <w:p>
      <w:r>
        <w:t>1.009982</w:t>
      </w:r>
    </w:p>
    <w:p>
      <w:r>
        <w:t>Cấp chứng chỉ hành nghề hoạt động xây dựng lần đầu hạng II, hạng III.</w:t>
      </w:r>
    </w:p>
    <w:p>
      <w:r>
        <w:t>Cấp mới chứng chỉ hành nghề hoạt động xây dựng</w:t>
      </w:r>
    </w:p>
    <w:p>
      <w:r>
        <w:t>- Trả kết quả đánh giá hồ sơ (thông báo kết quả đánh giá hồ sơ đề nghị cấp chứng chỉ hành nghề đủ/không đủ điều kiện sát hạch, thông báo thời điểm tổ chức thi sát hạch): 45-60 ngày (tối đa 60 ngày) kể từ ngày nộp hồ sơ</w:t>
      </w:r>
    </w:p>
    <w:p>
      <w:r>
        <w:t>- Trả chứng chỉ hành nghề (cá nhân đạt sát hạch): 10 ngày kể từ ngày sát hạch.</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 Lệ phí nộp hồ sơ theo quy định tại Tiểu mục 21.3 Mục III Bảng B Phụ lục số 01 của Luật Phí và Lệ phí năm 2015.</w:t>
      </w:r>
    </w:p>
    <w:p>
      <w:r>
        <w:t>- 300.000 đồng/chứng chỉ (Theo quy định tại Thông tư số 38/2022/TT- BTC ngày 24/6/2022 của Bộ trưởng Bộ Tài chính)</w:t>
      </w:r>
    </w:p>
    <w:p>
      <w:r>
        <w:t>- Luật Xây dựng năm 2014;</w:t>
      </w:r>
    </w:p>
    <w:p>
      <w:r>
        <w:t>- Luật sửa đổi, bổ sung một số điều của Luật Xây dựng năm 2020;</w:t>
      </w:r>
    </w:p>
    <w:p>
      <w:r>
        <w:t>- Luật Phí và Lệ phí năm 2015;</w:t>
      </w:r>
    </w:p>
    <w:p>
      <w:r>
        <w:t>- Nghị định số 175/2024/NĐ-CP ngày 30/12/2024 của Chính phủ Quy định chi tiết một số điều và biện pháp thi hành Luật Xây dựng về quản lý hoạt động xây dựng;</w:t>
      </w:r>
    </w:p>
    <w:p>
      <w:r>
        <w:t>- Thông tư số 38/2022/TT-BTC ngày 24/6/2022 của Bộ trưởng Bộ Tài chính quy định mức thu, chế độ thu, nộp lệ phí cấp giấy phép hoạt động xây dựng, lệ phí cấp chứng chỉ hành nghề kiến trúc sư</w:t>
      </w:r>
    </w:p>
    <w:p>
      <w:r>
        <w:t>Ủy ban nhân dân tỉnh/Sở Xây dựng /Tổ chức xã hội nghề nghiệp đủ điều kiện (đối với hội viên của mình)</w:t>
      </w:r>
    </w:p>
    <w:p>
      <w:r>
        <w:t>10</w:t>
      </w:r>
    </w:p>
    <w:p>
      <w:r>
        <w:t>1.009983</w:t>
      </w:r>
    </w:p>
    <w:p>
      <w:r>
        <w:t>Cấp điều chỉnh hạng chứng chỉ hành nghề hoạt động xây dựng hạng II, hạng III.</w:t>
      </w:r>
    </w:p>
    <w:p>
      <w:r>
        <w:t>11</w:t>
      </w:r>
    </w:p>
    <w:p>
      <w:r>
        <w:t>1.009928</w:t>
      </w:r>
    </w:p>
    <w:p>
      <w:r>
        <w:t>Cấp gia hạn chứng chỉ hành nghề hoạt động xây dựng chứng chỉ hạng II, hạng III.</w:t>
      </w:r>
    </w:p>
    <w:p>
      <w:r>
        <w:t>12</w:t>
      </w:r>
    </w:p>
    <w:p>
      <w:r>
        <w:t>1.009986</w:t>
      </w:r>
    </w:p>
    <w:p>
      <w:r>
        <w:t>Cấp điều chỉnh, bổ sung nội dung chứng chỉ hành nghề hoạt động xây dựng hạng II, hạng III.</w:t>
      </w:r>
    </w:p>
    <w:p>
      <w:r>
        <w:t>13</w:t>
      </w:r>
    </w:p>
    <w:p>
      <w:r>
        <w:t>1.009984</w:t>
      </w:r>
    </w:p>
    <w:p>
      <w:r>
        <w:t>Cấp lại chứng chỉ hành   nghề hoạt   động xây   dựng hạng II, hạng III (trường hợp chứng chỉ mất, hư hỏng)</w:t>
      </w:r>
    </w:p>
    <w:p>
      <w:r>
        <w:t>Cấp lại chứng chỉ hành nghề hoạt động xây dựng</w:t>
      </w:r>
    </w:p>
    <w:p>
      <w:r>
        <w:t>05 ngày làm việc kể từ ngày</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- 150.000 đồng/1 chứng chỉ;</w:t>
      </w:r>
    </w:p>
    <w:p>
      <w:r>
        <w:t>- Không thu phí đối với trường hợp bị ghi sai thông tin.</w:t>
      </w:r>
    </w:p>
    <w:p>
      <w:r>
        <w:t>(Theo quy định tại Thông tư số 38/2022/TT- BTC ngày 24/6/2022 của Bộ trưởng Bộ Tài chính)</w:t>
      </w:r>
    </w:p>
    <w:p>
      <w:r>
        <w:t>- Luật Xây dựng năm 2014;</w:t>
      </w:r>
    </w:p>
    <w:p>
      <w:r>
        <w:t>- Luật sửa đổi, bổ sung một số điều của Luật Xây dựng năm 2020;</w:t>
      </w:r>
    </w:p>
    <w:p>
      <w:r>
        <w:t>- Luật Phí và Lệ phí năm 2015;</w:t>
      </w:r>
    </w:p>
    <w:p>
      <w:r>
        <w:t>- Nghị định số 175/2024/NĐ-CP ngày 30/12/2024 của Chính phủ Quy định chi tiết một số điều và biện pháp thi hành Luật Xây dựng về quản lý hoạt động xây dựng;</w:t>
      </w:r>
    </w:p>
    <w:p>
      <w:r>
        <w:t>- Thông tư số 38/2022/TT-BTC ngày 24/6/2022 của Bộ trưởng Bộ Tài chính quy định mức thu, chế độ thu, nộp lệ phí cấp giấy phép hoạt động xây dựng, lệ phí cấp chứng chỉ hành nghề kiến trúc sư</w:t>
      </w:r>
    </w:p>
    <w:p>
      <w:r>
        <w:t>Ủy ban nhân dân tỉnh/Sở Xây dựng /Tổ chức xã  hội nghề  nghiệp đủ điều kiện (đối với hội viên của mình)</w:t>
      </w:r>
    </w:p>
    <w:p>
      <w:r>
        <w:t>14</w:t>
      </w:r>
    </w:p>
    <w:p>
      <w:r>
        <w:t>1.009985</w:t>
      </w:r>
    </w:p>
    <w:p>
      <w:r>
        <w:t>Cấp lại chứng chỉ hành   nghề hoạt động xây dựng hạng II, hạng III (bị ghi   sai thông tin)</w:t>
      </w:r>
    </w:p>
    <w:p>
      <w:r>
        <w:t>15</w:t>
      </w:r>
    </w:p>
    <w:p>
      <w:r>
        <w:t>1.009988</w:t>
      </w:r>
    </w:p>
    <w:p>
      <w:r>
        <w:t>Cấp chứng   chỉ năng lực hoạt động xây dựng lần đầu hạng II, hạng III.</w:t>
      </w:r>
    </w:p>
    <w:p>
      <w:r>
        <w:t>Cấp   mới chứng chỉ năng lực hoạt động xây dựng</w:t>
      </w:r>
    </w:p>
    <w:p>
      <w:r>
        <w:t>20   ngày   kể   từ ngày nhận đủ hồ sơ hợp lệ.</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- 1.000.000 đồng/chứng chỉ;</w:t>
      </w:r>
    </w:p>
    <w:p>
      <w:r>
        <w:t>-  Nộp trực tuyến:  Giảm 20%, cụ thể: 800.000 đồng/chứng chỉ.</w:t>
      </w:r>
    </w:p>
    <w:p>
      <w:r>
        <w:t>(Theo Thông tư số 38/2022/TT- BTC ngày 24/6/2022 và Thông tư số 63/2023/TT- BTC ngày 16/10/2023 của Bộ trưởng Bộ Tài chính)</w:t>
      </w:r>
    </w:p>
    <w:p>
      <w:r>
        <w:t>- Luật Xây dựng năm 2014;</w:t>
      </w:r>
    </w:p>
    <w:p>
      <w:r>
        <w:t>- Luật sửa đổi, bổ sung một số điều của Luật Xây dựng năm 2020;</w:t>
      </w:r>
    </w:p>
    <w:p>
      <w:r>
        <w:t>- Luật Phí và Lệ phí năm 2015;</w:t>
      </w:r>
    </w:p>
    <w:p>
      <w:r>
        <w:t>- Nghị định số 175/2024/NĐ-CP ngày 30/12/2024 của Chính phủ Quy định chi tiết một số điều và biện pháp thi hành Luật Xây dựng về quản lý hoạt động xây dựng;</w:t>
      </w:r>
    </w:p>
    <w:p>
      <w:r>
        <w:t>- Thông tư số 38/2022/TT-BTC ngày 24/6/2022 của Bộ trưởng Bộ Tài chính quy định mức thu, chế độ thu, nộp lệ phí cấp giấy phép hoạt động xây dựng, lệ phí cấp chứng chỉ hành nghề kiến trúc sư;</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Ủy ban nhân dân tỉnh/Sở Xây dựng /Tổ chức xã  hội nghề  nghiệp đủ điều kiện (đối với hội viên của mình)</w:t>
      </w:r>
    </w:p>
    <w:p>
      <w:r>
        <w:t>16</w:t>
      </w:r>
    </w:p>
    <w:p>
      <w:r>
        <w:t>1.009936</w:t>
      </w:r>
    </w:p>
    <w:p>
      <w:r>
        <w:t>Cấp gia hạn chứng chỉ năng lực hoạt động xây dựng chứng chỉ hạng II, hạng III.</w:t>
      </w:r>
    </w:p>
    <w:p>
      <w:r>
        <w:t>17</w:t>
      </w:r>
    </w:p>
    <w:p>
      <w:r>
        <w:t>1.009991</w:t>
      </w:r>
    </w:p>
    <w:p>
      <w:r>
        <w:t>Cấp điều chỉnh, bổ sung nội dung chứng   chỉ năng lực hoạt   động xây dựng hạng II, hạng III.</w:t>
      </w:r>
    </w:p>
    <w:p>
      <w:r>
        <w:t>18</w:t>
      </w:r>
    </w:p>
    <w:p>
      <w:r>
        <w:t>1.009987</w:t>
      </w:r>
    </w:p>
    <w:p>
      <w:r>
        <w:t>Cấp chuyển đổi   chứng chỉ   hành nghề   hạng II, hạng III   của   cá nhân là người nước ngoài.</w:t>
      </w:r>
    </w:p>
    <w:p>
      <w:r>
        <w:t>Cấp chuyển đổi chứng chỉ hành nghề hoạt động xây dựng</w:t>
      </w:r>
    </w:p>
    <w:p>
      <w:r>
        <w:t>25 ngày kể từ ngày nhận đủ hồ sơ hợp lệ.</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- 300.000 đồng/1 chứng chỉ;</w:t>
      </w:r>
    </w:p>
    <w:p>
      <w:r>
        <w:t>(Theo quy định tại Thông tư số 38/2022/TT- BTC ngày 24/6/2022 của Bộ trưởng Bộ Tài chính)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Thông   tư số 38/2022/TT-BTC ngày 24/6/2022 của Bộ trưởng Bộ Tài chính quy định mức thu, chế độ thu, nộp lệ phí cấp giấy phép hoạt động xây dựng, lệ phí cấp chứng chỉ hành nghề kiến trúc sư</w:t>
      </w:r>
    </w:p>
    <w:p>
      <w:r>
        <w:t>Ủy   ban   nhân dân tỉnh/ Sở  Xây dựng/ Tổ chức xã hội nghề nghiệp đủ điều kiện (đối với hội viên của mình)</w:t>
      </w:r>
    </w:p>
    <w:p>
      <w:r>
        <w:t>19</w:t>
      </w:r>
    </w:p>
    <w:p>
      <w:r>
        <w:t>1.009989</w:t>
      </w:r>
    </w:p>
    <w:p>
      <w:r>
        <w:t>Cấp lại chứng chỉ năng lực hoạt động xây dựng hạng II, hạng III (do mất, hư hỏng)</w:t>
      </w:r>
    </w:p>
    <w:p>
      <w:r>
        <w:t>Cấp lại chứng chỉ năng lực hoạt động xây dựng</w:t>
      </w:r>
    </w:p>
    <w:p>
      <w:r>
        <w:t>- 05 ngày đối với trường hơp cấp lại chứng chỉ theo quy định tại điểm b khoản 2 Điều 95 Nghị định số 175/2024/NĐ-</w:t>
      </w:r>
    </w:p>
    <w:p>
      <w:r>
        <w:t>CP ngày 30/12/2024 của Chính phủ hoặc cấp lại chứng chỉ bị ghi sai do lỗi của cơ quan cấp chứng chỉ.</w:t>
      </w:r>
    </w:p>
    <w:p>
      <w:r>
        <w:t>- 10 ngày kể từ ngày nhận đủ hồ sơ hợp lệ đối với các trường hợp khác.</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- 500.000 đồng/chứng chỉ;</w:t>
      </w:r>
    </w:p>
    <w:p>
      <w:r>
        <w:t>-  Nộp trực tuyến:  Giảm 20%, cụ thể: 400.000 đồng/chứng chỉ.</w:t>
      </w:r>
    </w:p>
    <w:p>
      <w:r>
        <w:t>- Không thu phí đối với trường hợp do lỗi của cơ quan cấp.</w:t>
      </w:r>
    </w:p>
    <w:p>
      <w:r>
        <w:t>(Theo Thông tư số 38/2022/TT- BTC ngày 24/6/2022 và Thông tư số 63/2023/TT- BTC ngày 16/10/2023 của Bộ trưởng Bộ Tài chính)</w:t>
      </w:r>
    </w:p>
    <w:p>
      <w:r>
        <w:t>- Luật Xây dựng năm 2014 và Luật sửa đổi, bổ sung một số điều của Luật Xây dựng năm 2020;</w:t>
      </w:r>
    </w:p>
    <w:p>
      <w:r>
        <w:t>- Nghị định số</w:t>
      </w:r>
    </w:p>
    <w:p>
      <w:r>
        <w:t>175/2024/NĐ-CP ngày 30/12/2024 của Chính phủ Quy định chi tiết một số điều và biện pháp thi hành Luật Xây dựng về quản lý hoạt động xây dựng.</w:t>
      </w:r>
    </w:p>
    <w:p>
      <w:r>
        <w:t>- Thông tư 38/2022/TT-BTC ngày 24/6/2022 của Bộ trưởng Bộ Tài chính quy định mức thu, chế độ thu, nộp lệ phí cấp giấy phép hoạt động xây dựng, lệ phí cấp chứng chỉ hành nghề kiến trúc sư.;</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Ủy ban nhân dân tỉnh/Sở Xây dựng /Tổ chức xã hội nghề nghiệp đủ điều kiện (đối với hội viên của mình)</w:t>
      </w:r>
    </w:p>
    <w:p>
      <w:r>
        <w:t>20</w:t>
      </w:r>
    </w:p>
    <w:p>
      <w:r>
        <w:t>1.009990</w:t>
      </w:r>
    </w:p>
    <w:p>
      <w:r>
        <w:t>Cấp cấp lại chứng chỉ năng lực hoạt động xây dựng hạng II, hạng III (do lỗi của cơ quan cấp).</w:t>
      </w:r>
    </w:p>
    <w:p>
      <w:r>
        <w:t>21</w:t>
      </w:r>
    </w:p>
    <w:p>
      <w:r>
        <w:t>1.011976</w:t>
      </w:r>
    </w:p>
    <w:p>
      <w:r>
        <w:t>Cấp giấy phép hoạt động xây dựng cho nhà thầu nước ngoài</w:t>
      </w:r>
    </w:p>
    <w:p>
      <w:r>
        <w:t>Cấp giấy phép hoạt động xây dựng cho nhà thầu nước ngoài</w:t>
      </w:r>
    </w:p>
    <w:p>
      <w:r>
        <w:t>- 20 ngày kể từ ngày nhận đủ hồ sơ hợp lệ.</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- 2.000.000 đồng/1 giấy phép;</w:t>
      </w:r>
    </w:p>
    <w:p>
      <w:r>
        <w:t>-  Nộp trực tuyến:  Giảm 20%, cụ thể: 1.600.000 đồng/1 giấy phép.</w:t>
      </w:r>
    </w:p>
    <w:p>
      <w:r>
        <w:t>(Theo Thông tư số 38/2022/TT- BTC ngày 24/6/2022 và Thông tư số 63/2023/TT- BTC ngày 16/10/2023 của Bộ trưởng Bộ Tài chính)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Thông tư 38/2022/TT-BTC ngày 24/6/2022 của Bộ trưởng Bộ Tài chính quy định mức thu, chế độ thu, nộp lệ phí cấp giấy phép hoạt động xây dựng, lệ phí cấp chứng chỉ hành nghề kiến trúc sư;</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Sở Xây dựng</w:t>
      </w:r>
    </w:p>
    <w:p>
      <w:r>
        <w:t>22</w:t>
      </w:r>
    </w:p>
    <w:p>
      <w:r>
        <w:t>1.011977</w:t>
      </w:r>
    </w:p>
    <w:p>
      <w:r>
        <w:t>Cấp điều chỉnh giấy phép hoạt động xây dựng cho nhà thầu nước ngoài</w:t>
      </w:r>
    </w:p>
    <w:p>
      <w:r>
        <w:t>Cấp điều chỉnh giấy phép hoạt động xây dựng cho nhà thầu nước ngoài</w:t>
      </w:r>
    </w:p>
    <w:p>
      <w:r>
        <w:t>20 ngày kể từ ngày nhận đủ hồ sơ hợp lệ.</w:t>
      </w:r>
    </w:p>
    <w:p>
      <w:r>
        <w:t>Nộp hồ sơ tại Trung tâm Phục vụ Hành chính công tỉnh Yên Bái, số 64, đường Lý Tự Trọng, phường Đồng Tâm, thành phố Yên Bái, tỉnh Yên Bái - Tầng 1, Trung tâm Hoạt động Thanh thiếu nhi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w:t>
      </w:r>
    </w:p>
    <w:p>
      <w:r>
        <w:t>- 2.000.000 đồng/1 giấy phép;</w:t>
      </w:r>
    </w:p>
    <w:p>
      <w:r>
        <w:t>- Nộp trực tuyến: Giảm 20%, cụ thể: 1.600.000 đồng/1 giấy phép.</w:t>
      </w:r>
    </w:p>
    <w:p>
      <w:r>
        <w:t>(Theo Thông tư số 38/2022/TT- BTC ngày 24/6/2022 và Thông tư số 63/2023/TT- BTC ngày 16/10/2023 của Bộ trưởng Bộ Tài chính)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Thông tư 38/2022/TT-BTC ngày 24/6/2022 của Bộ trưởng Bộ Tài chính quy định mức thu, chế độ thu, nộp lệ phí cấp giấy phép hoạt động xây dựng, lệ phí cấp chứng chỉ hành nghề kiến trúc sư;</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