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về Quy định chức năng, nhiệm vụ, quyền hạn và cơ cấu tổ chức của Trung tâm cấp cứu thành phố Đà Nẵng trực thuộc Sở Y tế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76/2025/QĐ-UBND</w:t>
      </w:r>
    </w:p>
    <w:p>
      <w:r>
        <w:t>Đà Nẵng, ngày 13 tháng 11 năm 2025</w:t>
      </w:r>
    </w:p>
    <w:p>
      <w:r>
        <w:t>QUYẾT ĐỊNH</w:t>
      </w:r>
    </w:p>
    <w:p>
      <w:r>
        <w:t>BAN HÀNH QUY ĐỊNH CHỨC NĂNG, NHIỆM VỤ, QUYỀN HẠN VÀ CƠ CẤU TỔ CHỨC CỦA TRUNG TÂM CẤP CỨU THÀNH PHỐ ĐÀ NẴNG TRỰC THUỘC SỞ Y TẾ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83/2024/NĐ-CP ngày 10 tháng 7 năm 2024 của Chính phủ về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20/2025/TT-BYT ngày 23 tháng 6 năm 2025 của Bộ trưởng Bộ Y tế hướng dẫn chức năng, nhiệm vụ, quyền hạn của Sở Y tế thuộc Ủy ban nhân dân tỉnh, thành phố trực thuộc Trung ương và chức năng, nhiệm vụ quản lý nhà nước về lĩnh vực y tế của cơ quan chuyên môn thuộc Ủy ban nhân xã, phường, đặc khu thuộc tỉnh, thành phố trực thuộc Trung ương;</w:t>
      </w:r>
    </w:p>
    <w:p>
      <w:r>
        <w:t>Căn cứ Thông tư số 03/2023/TT-BYT ngày 17 tháng 2 năm 2023 của Bộ trưởng Bộ Y tế hướng dẫn vị trí việc làm, định mức số lượng người làm việc, cơ cấu viên chức theo chức danh nghề nghiệp trong đơn vị sự nghiệp y tế công lập;</w:t>
      </w:r>
    </w:p>
    <w:p>
      <w:r>
        <w:t>Căn cứ Quyết định số 01/2008/QĐ-BYT ngày 21 tháng 01 năm 2008 của Bộ y tế về việc ban hành Quy chế cấp cứu, hồi sức tích cực và chống độc;</w:t>
      </w:r>
    </w:p>
    <w:p>
      <w:r>
        <w:t>Theo đề nghị của Giám đốc Sở Y tế tại Tờ trình số 4061/TTr-SYT ngày 17 tháng 10 năm 2025;</w:t>
      </w:r>
    </w:p>
    <w:p>
      <w:r>
        <w:t>Ủy ban nhân dân thành phố Đà Nẵng ban hành Quyết định quy định chức năng, nhiệm vụ, quyền hạn và cơ cấu tổ chức của Trung tâm cấp cứu thành phố Đà Nẵng trực thuộc Sở Y tế thành phố Đà Nẵng.</w:t>
      </w:r>
    </w:p>
    <w:p>
      <w:r>
        <w:t>Điều 1.  Ban hành kèm theo Quyết định này Quy định chức năng, nhiệm vụ, quyền hạn và cơ cấu tổ chức của Trung tâm cấp cứu thành phố Đà Nẵng.</w:t>
      </w:r>
    </w:p>
    <w:p>
      <w:r>
        <w:t>Điều 2.  Quyết định này có hiệu lực kể từ ngày 13 tháng 11 năm 2025.</w:t>
      </w:r>
    </w:p>
    <w:p>
      <w:r>
        <w:t>Điều 3.  Chánh Văn phòng Ủy ban nhân dân thành phố; Giám đốc các Sở: Nội vụ, Tài chính, Y tế; Giám đốc Trung tâm cấp cứu thành phố Đà Nẵng và thủ trưởng các cơ quan, đơn vị có liên quan căn cứ thi hành Quyết định này./.</w:t>
      </w:r>
    </w:p>
    <w:p>
      <w:r>
        <w:t>Nơi nhận:</w:t>
      </w:r>
    </w:p>
    <w:p>
      <w:r>
        <w:t>- Vụ Pháp chế, Bộ Y tế;</w:t>
      </w:r>
    </w:p>
    <w:p>
      <w:r>
        <w:t>- Vụ pháp chế, Bộ Nội vụ;</w:t>
      </w:r>
    </w:p>
    <w:p>
      <w:r>
        <w:t>- Cục KTVB &amp; QLXLVPHC, Bộ Tư pháp;</w:t>
      </w:r>
    </w:p>
    <w:p>
      <w:r>
        <w:t>- Thường trực Thành ủy;</w:t>
      </w:r>
    </w:p>
    <w:p>
      <w:r>
        <w:t>- Thường trực HĐND thành phố;</w:t>
      </w:r>
    </w:p>
    <w:p>
      <w:r>
        <w:t>- Chủ tịch và các Phó Chủ tịch UBND thành phố;</w:t>
      </w:r>
    </w:p>
    <w:p>
      <w:r>
        <w:t>- Ủy ban MTTQVN thành phố;</w:t>
      </w:r>
    </w:p>
    <w:p>
      <w:r>
        <w:t>- Đoàn Đại biểu Quốc hội thành phố;</w:t>
      </w:r>
    </w:p>
    <w:p>
      <w:r>
        <w:t>- Các sở, ban, ngành thành phố;</w:t>
      </w:r>
    </w:p>
    <w:p>
      <w:r>
        <w:t>- UBND các phường, xã, đặc khu;</w:t>
      </w:r>
    </w:p>
    <w:p>
      <w:r>
        <w:t>- Công báo thành phố;</w:t>
      </w:r>
    </w:p>
    <w:p>
      <w:r>
        <w:t>- Cổng thông tin điện tử thành phố;</w:t>
      </w:r>
    </w:p>
    <w:p>
      <w:r>
        <w:t>- Trung tâm cấp cứu thành phố;</w:t>
      </w:r>
    </w:p>
    <w:p>
      <w:r>
        <w:t>- Lưu: VT, SYT.</w:t>
      </w:r>
    </w:p>
    <w:p>
      <w:r>
        <w:t>TM. ỦY BAN NHÂN DÂN</w:t>
      </w:r>
    </w:p>
    <w:p>
      <w:r>
        <w:t>KT. CHỦ TỊCH</w:t>
      </w:r>
    </w:p>
    <w:p>
      <w:r>
        <w:t>PHÓ CHỦ TỊCH</w:t>
      </w:r>
    </w:p>
    <w:p>
      <w:r>
        <w:t>Trần Nam Hưng</w:t>
      </w:r>
    </w:p>
    <w:p>
      <w:r>
        <w:t>QUY ĐỊNH</w:t>
      </w:r>
    </w:p>
    <w:p>
      <w:r>
        <w:t>CHỨC NĂNG, NHIỆM VỤ, QUYỀN HẠN VÀ CƠ CẤU TỔ CHỨC CỦA TRUNG TÂM CẤP CỨU THÀNH PHỐ ĐÀ NẴNG</w:t>
      </w:r>
    </w:p>
    <w:p>
      <w:r>
        <w:t>(Ban hành kèm theo Quyết định số 76/2025/QĐ-UBND ngày 13 tháng 11 năm 2025 của Ủy ban nhân dân thành phố Đà Nẵng)</w:t>
      </w:r>
    </w:p>
    <w:p>
      <w:r>
        <w:t>Điều 1. Vị trí, chức năng</w:t>
      </w:r>
    </w:p>
    <w:p>
      <w:r>
        <w:t>1. Trung tâm cấp cứu thành phố Đà Nẵng (sau đây viết tắt là Trung tâm Cấp cứu) là đơn vị sự nghiệp công lập trực thuộc Sở Y tế thành phố Đà Nẵng, chịu sự quản lý toàn diện của Sở Y tế, sự chỉ đạo về chuyên môn, kỹ thuật của Bộ Y tế.</w:t>
      </w:r>
    </w:p>
    <w:p>
      <w:r>
        <w:t>2. Trung tâm cấp cứu có chức năng tham mưu Giám đốc Sở Y tế tổ chức triển khai thực hiện các hoạt động cấp cứu và vận chuyển cấp cứu ngoại viện trên địa bàn thành phố theo quy chế cấp cứu, hồi sức tích cực và chống độc của Bộ Y tế.</w:t>
      </w:r>
    </w:p>
    <w:p>
      <w:r>
        <w:t>3. Trung tâm cấp cứu là đơn vị có tư cách pháp nhân, có con dấu và tài khoản riêng theo quy định của pháp luật.</w:t>
      </w:r>
    </w:p>
    <w:p>
      <w:r>
        <w:t>Điều 2. Nhiệm vụ, quyền hạn</w:t>
      </w:r>
    </w:p>
    <w:p>
      <w:r>
        <w:t>1. Xây dựng kế hoạch triển khai thực hiện các hoạt động Trung tâm cấp cứu của thành phố trên cơ sở định hướng chiến lược của Bộ Y tế và tình hình thực tế ở địa phương trình Giám đốc Sở Y tế phê duyệt.</w:t>
      </w:r>
    </w:p>
    <w:p>
      <w:r>
        <w:t>2. Thực hiện các hoạt động sau:</w:t>
      </w:r>
    </w:p>
    <w:p>
      <w:r>
        <w:t>a) Phát triển và điều phối mạng lưới cấp cứu ngoại viện để tổ chức công tác cấp cứu cho người dân trên địa bàn thành phố Đà Nẵng và các tỉnh lân cận (khi có đề nghị ứng phó, cấp cứu y tế cho những tình huống khẩn cấp của cấp có thẩm quyền): tổ chức tiếp nhận thông tin, tư vấn và điều phối cấp cứu, vận chuyển cấp cứu; hỗ trợ vận chuyển cấp cứu bệnh nhân nặng, nguy kịch từ các cơ sở y tế; đảo tạo huấn luyện và điều phối các đội Hỗ trợ y tế khẩn cấp ngành Y tế (EMT);</w:t>
      </w:r>
    </w:p>
    <w:p>
      <w:r>
        <w:t>b) Tăng cường hệ thống báo động đỏ trong cấp cứu Ngoại viện - Các cơ sở Y tế, nhất là cấp cứu đột quỵ ngoại viện;</w:t>
      </w:r>
    </w:p>
    <w:p>
      <w:r>
        <w:t>c) Ứng phó, cấp cứu y tế cho những tình huống khẩn cấp: cấp cứu hàng loạt, thiên tai, thảm họa, dịch bệnh, tìm kiếm cứu hộ cứu nạn;</w:t>
      </w:r>
    </w:p>
    <w:p>
      <w:r>
        <w:t>d) Phối hợp với Trung tâm Phối hợp tìm kiếm cứu nạn hàng hải khu vực II, đài Duyên Hải miền Trung tư vấn y tế và tổ chức cấp cứu cho ngư dân và các lực lượng trên khu vực biển đảo, cấp cứu đường thủy;</w:t>
      </w:r>
    </w:p>
    <w:p>
      <w:r>
        <w:t>đ) Phối hợp với Cảng hàng không tổ chức cấp cứu khẩn nguy tại sân bay, cấp cứu đường hàng không;</w:t>
      </w:r>
    </w:p>
    <w:p>
      <w:r>
        <w:t>e) Đảm bảo y tế cho các sự kiện văn hóa - chính trị - thể thao và du lịch, lễ hội trên địa bàn thành phố Đà Nẵng;</w:t>
      </w:r>
    </w:p>
    <w:p>
      <w:r>
        <w:t>ê) Tổ chức huấn luyện thực hành kỹ thuật về cấp cứu ngoại viện cho nhân viên y tế và sinh viên khối ngành sức khỏe;</w:t>
      </w:r>
    </w:p>
    <w:p>
      <w:r>
        <w:t>g) Tổ chức công tác truyền thông, giáo dục sức khỏe, đào tạo và tập huấn kỹ năng cấp cứu ban đầu cho các lực lượng phối hợp và cho cộng đồng;</w:t>
      </w:r>
    </w:p>
    <w:p>
      <w:r>
        <w:t>h) Thực hiện công tác nghiên cứu khoa học, ứng dụng tiến bộ khoa học - công nghệ trong các lĩnh vực cấp cứu ngoại viện;</w:t>
      </w:r>
    </w:p>
    <w:p>
      <w:r>
        <w:t>i) Hợp tác quốc tế về y tế trong các lĩnh vực: cấp cứu ngoại viện, y học biển, y học thể thao, y học thảm họa;</w:t>
      </w:r>
    </w:p>
    <w:p>
      <w:r>
        <w:t>k) Thực hiện dịch vụ vận chuyển bệnh nhân về gia đình và lên tuyến trên điều trị theo yêu cầu, căn cứ bảng giá dịch vụ do Sở Y tế quy định.</w:t>
      </w:r>
    </w:p>
    <w:p>
      <w:r>
        <w:t>3. Thực hiện nghiêm chỉnh quy chế chuyên môn theo quy định của Bộ Y tế và các quy định khác của pháp luật.</w:t>
      </w:r>
    </w:p>
    <w:p>
      <w:r>
        <w:t>4. Thực hiện các chế độ thống kê, báo cáo theo quy định của pháp luật.</w:t>
      </w:r>
    </w:p>
    <w:p>
      <w:r>
        <w:t>5. Thực hiện công tác quản lý tổ chức cán bộ, chế độ chính sách, khen thưởng, kỷ luật đối với viên chức, người lao động và công tác quản lý tài chính, tài sản của đơn vị theo quy định của pháp luật.</w:t>
      </w:r>
    </w:p>
    <w:p>
      <w:r>
        <w:t>6. Thực hiện các nhiệm vụ, quyền hạn khác do Giám đốc Sở Y tế giao.</w:t>
      </w:r>
    </w:p>
    <w:p>
      <w:r>
        <w:t>Điều 3. Cơ cấu tổ chức và số lượng người làm việc</w:t>
      </w:r>
    </w:p>
    <w:p>
      <w:r>
        <w:t>1. Lãnh đạo Trung tâm</w:t>
      </w:r>
    </w:p>
    <w:p>
      <w:r>
        <w:t>a) Trung tâm cấp cứu có Giám đốc và 02 Phó Giám đốc;</w:t>
      </w:r>
    </w:p>
    <w:p>
      <w:r>
        <w:t>b) Giám đốc là người đứng đầu Trung tâm, chịu trách nhiệm trước Giám đốc Sở Y tế và trước pháp luật về thực hiện chức năng, nhiệm vụ, quyền hạn của đơn vị; chỉ đạo, điều hành mọi hoạt động của Trung tâm để thực hiện đầy đủ chức năng, nhiệm vụ, quyền hạn được giao theo quy định;</w:t>
      </w:r>
    </w:p>
    <w:p>
      <w:r>
        <w:t>c) Phó Giám đốc là người giúp Giám đốc thực hiện một hoặc một số nhiệm vụ cụ thể do Giám đốc phân công và chịu trách nhiệm trước Giám đốc và trước pháp luật về thực hiện nhiệm vụ được phân công.</w:t>
      </w:r>
    </w:p>
    <w:p>
      <w:r>
        <w:t>2. Tổ chức bộ máy</w:t>
      </w:r>
    </w:p>
    <w:p>
      <w:r>
        <w:t>Trung tâm có các phòng chức năng, nghiệp vụ và tương đương:</w:t>
      </w:r>
    </w:p>
    <w:p>
      <w:r>
        <w:t>a) Trung tâm có  03  phòng chức năng, nghiệp vụ, gồm: Phòng Kế hoạch - Tổng hợp; Phòng Tổ chức - Hành chính; Phòng Tài chính - Kế toán;</w:t>
      </w:r>
    </w:p>
    <w:p>
      <w:r>
        <w:t>b) Trung tâm có  09  Trạm cấp cứu, gồm: Trạm cấp cứu Thanh Khê; Trạm Cấp cứu Hải Châu; Trạm cấp cứu Sơn Trà; Trạm cấp cứu Ngũ Hành Sơn; Trạm Cấp cứu Cẩm Lệ; Trạm cấp cứu Hòa Vang; Trạm cấp cứu Liên Chiểu; Trạm cấp cứu Núi Thành; Trạm cấp cứu Tam Kỳ.</w:t>
      </w:r>
    </w:p>
    <w:p>
      <w:r>
        <w:t>3. Việc bổ nhiệm, bổ nhiệm lại, miễn nhiệm, khen thưởng, kỷ luật, cho từ chức, thôi giữ chức vụ, nghỉ hưu và thực hiện các chế độ, chính sách khác đối với Giám đốc, Phó Giám đốc Trung tâm, Trưởng phòng, Phó Trưởng phòng, Trưởng, Phó Trưởng Trạm thuộc Trung tâm thực hiện theo quy định pháp luật và phân cấp quản lý viên chức hiện hành.</w:t>
      </w:r>
    </w:p>
    <w:p>
      <w:r>
        <w:t>4. Số lượng người làm việc</w:t>
      </w:r>
    </w:p>
    <w:p>
      <w:r>
        <w:t>a) Căn cứ quy định pháp luật và hướng dẫn của cơ quan có thẩm quyền, Sở Y tế tổng hợp kế hoạch biên chế số lượng người làm việc hàng năm của Trung tâm gửi Sở Nội vụ thẩm định, tổng hợp, báo cáo Ủy ban nhân dân thành phố theo quy định của pháp luật;</w:t>
      </w:r>
    </w:p>
    <w:p>
      <w:r>
        <w:t>b) Việc phân bổ số lượng người làm việc, vị trí việc làm của viên chức, người lao động giữa các phòng chức năng, nghiệp vụ và Trạm cấp cứu thuộc Trung tâm do Giám đốc Trung tâm cấp cứu thành phố Đà Nẵng quyết định trên cơ sở vị trí việc làm đã được cấp thẩm quyền phê duyệt và số lượng người làm việc được giao theo quy định của pháp luật hiện hành.</w:t>
      </w:r>
    </w:p>
    <w:p>
      <w:r>
        <w:t>Điều 4. Tổ chức thực hiện</w:t>
      </w:r>
    </w:p>
    <w:p>
      <w:r>
        <w:t>1. Giao Giám đốc Sở Y tế</w:t>
      </w:r>
    </w:p>
    <w:p>
      <w:r>
        <w:t>a) Chỉ đạo Trung tâm cấp cứu căn cứ chức năng, nhiệm vụ và quyền hạn của Trung tâm để quy định cụ thể chức năng, nhiệm vụ, quyền hạn và cơ cấu tổ chức của các phòng, Trạm thuộc Trung tâm theo nguyên tắc phù hợp với tính chất, đặc điểm và khối lượng công việc thực tế của đơn vị, bảo đảm đơn giản về thủ tục hành chính, về ứng dụng, thúc đẩy phát triển khoa học, công nghệ, đổi mới sáng tạo, chuyển đổi số và thuận tiện trong việc giải quyết công việc của tổ chức và công dân;</w:t>
      </w:r>
    </w:p>
    <w:p>
      <w:r>
        <w:t>b) Chỉ đạo, hướng dẫn Giám đốc Trung tâm cấp cứu xây dựng, ban hành Quy chế tổ chức và hoạt động của Trung tâm theo quy định.</w:t>
      </w:r>
    </w:p>
    <w:p>
      <w:r>
        <w:t>2. Trong quá trình triển khai thực hiện, nếu phát sinh khó khăn, vướng mắc, Giám đốc Sở Y tế kịp thời báo cáo Ủy ban nhân dân thành phố để xem xét, điều Chính phủ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