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76/2023/QĐ-UBND quy định về tuyến đường và thời gian vận chuyển chất thải rắn sinh hoạt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76/2023/QĐ-UBND</w:t>
      </w:r>
    </w:p>
    <w:p>
      <w:r>
        <w:t>Ninh Thuận, ngày 25 tháng 10 năm 2023</w:t>
      </w:r>
    </w:p>
    <w:p>
      <w:r>
        <w:t>QUYẾT ĐỊNH</w:t>
      </w:r>
    </w:p>
    <w:p>
      <w:r>
        <w:t>QUY ĐỊNH VỀ TUYẾN ĐƯỜNG VÀ THỜI GIAN VẬN CHUYỂN CHẤT THẢI RẮN SINH HOẠT TRÊN ĐỊA BÀN TỈNH NINH THUẬN</w:t>
      </w:r>
    </w:p>
    <w:p>
      <w:r>
        <w:t>ỦY BAN NHÂN DÂN TỈNH NINH THUẬN</w:t>
      </w:r>
    </w:p>
    <w:p>
      <w:r>
        <w:t>Căn cứ Luật Tổ chức chính quyền địa phương ngày 19 thành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Giao thông đường bộ ngày 13 tháng 11 năm 2008;</w:t>
      </w:r>
    </w:p>
    <w:p>
      <w:r>
        <w:t>Căn cứ khoản 4 Điều 77 Luật Bảo vệ môi trường ngày 17 tháng 11 năm 2020;</w:t>
      </w:r>
    </w:p>
    <w:p>
      <w:r>
        <w:t>Theo đề nghị của Giám đốc Sở Xây dựng tại Tờ trình số 2795/TTr-SXD ngày 23 tháng 8 năm 2023 và Văn bản số 3629/SXD-QLHĐXD&amp;HTKT ngày 23 tháng 10 năm 2023; Căn cứ Báo cáo kết quả thẩm định số 3014/BC-STP ngày 13 tháng 12 năm 2022 của Sở Tư pháp.</w:t>
      </w:r>
    </w:p>
    <w:p>
      <w:r>
        <w:t>QUYẾT ĐỊNH:</w:t>
      </w:r>
    </w:p>
    <w:p>
      <w:r>
        <w:t>Điều 1. Phạm vi điều chỉnh và đối tượng áp dụng</w:t>
      </w:r>
    </w:p>
    <w:p>
      <w:r>
        <w:t>1. Phạm vi điều chỉnh</w:t>
      </w:r>
    </w:p>
    <w:p>
      <w:r>
        <w:t>a) Quyết định này quy định về tuyến đường và thời gian vận chuyển chất thải rắn sinh hoạt trên địa bàn tỉnh Ninh Thuận.</w:t>
      </w:r>
    </w:p>
    <w:p>
      <w:r>
        <w:t>b) Các nội dung khác không quy định tại Quyết định này thì thực hiện theo quy định của pháp luật khác có liên quan.</w:t>
      </w:r>
    </w:p>
    <w:p>
      <w:r>
        <w:t>2. Đối tượng áp dụng</w:t>
      </w:r>
    </w:p>
    <w:p>
      <w:r>
        <w:t>Các cơ quan, tổ chức và cá nhân có liên quan đến hoạt động vận chuyển chất thải rắn sinh hoạt.</w:t>
      </w:r>
    </w:p>
    <w:p>
      <w:r>
        <w:t>Điều 2. Tuyến đường và thời gian vận chuyển</w:t>
      </w:r>
    </w:p>
    <w:p>
      <w:r>
        <w:t>1. Tuyến đường vận chuyển:</w:t>
      </w:r>
    </w:p>
    <w:p>
      <w:r>
        <w:t>Phương tiện vận chuyển chất rải rắn sinh hoạt vận chuyển trên các tuyến đường giao thông của tỉnh được phép lưu thông theo quy định.</w:t>
      </w:r>
    </w:p>
    <w:p>
      <w:r>
        <w:t>2. Thời gian vận chuyển:</w:t>
      </w:r>
    </w:p>
    <w:p>
      <w:r>
        <w:t>a) Đối với khu vực nội thành thành phố Phan Rang-Tháp Chàm; khu vực nội thị thị trấn các huyện: Các phương tiện vận chuyển chất thải rắn sinh hoạt chỉ được vận chuyển trong khoảng thời gian từ 20 giờ đến 05 giờ sáng ngày hôm sau.</w:t>
      </w:r>
    </w:p>
    <w:p>
      <w:r>
        <w:t>b) Đối với các khu vực khác: Không giới hạn thời gian vận chuyển.</w:t>
      </w:r>
    </w:p>
    <w:p>
      <w:r>
        <w:t>Điều 3. Tổ chức thực hiện</w:t>
      </w:r>
    </w:p>
    <w:p>
      <w:r>
        <w:t>1. Sở Xây dựng</w:t>
      </w:r>
    </w:p>
    <w:p>
      <w:r>
        <w:t>a) Theo dõi, kiểm tra, đôn đốc các cơ quan, tổ chức, cá nhân triển khai thực hiện Quy định này.</w:t>
      </w:r>
    </w:p>
    <w:p>
      <w:r>
        <w:t>b) Phối hợp với Ủy ban nhân dân các huyện, thành phố và các cơ quan liên quan thực hiện thanh tra, kiểm tra, giám sát và xử lý vi phạm pháp luật trong quản lý vận chuyển chất thải rắn sinh hoạt trên địa bàn tỉnh.</w:t>
      </w:r>
    </w:p>
    <w:p>
      <w:r>
        <w:t>2. Sở Tài nguyên và Môi trường</w:t>
      </w:r>
    </w:p>
    <w:p>
      <w:r>
        <w:t>Thực hiện công tác thanh tra, kiểm tra, xử lý vi phạm pháp luật về quản lý chất thải rắn sinh hoạt trên địa bàn tỉnh theo thẩm quyền.</w:t>
      </w:r>
    </w:p>
    <w:p>
      <w:r>
        <w:t>3. Sở Giao thông vận tải</w:t>
      </w:r>
    </w:p>
    <w:p>
      <w:r>
        <w:t>Phối hợp với Ủy ban nhân dân các huyện, thành phố và các cơ quan, đơn vị có liên quan kiểm tra, giám sát và xử lý vi phạm pháp luật trong quá trình vận chuyển chất thải rắn sinh hoạt của các tổ chức, cá nhân trên địa bàn tỉnh.</w:t>
      </w:r>
    </w:p>
    <w:p>
      <w:r>
        <w:t>4. Công an tỉnh</w:t>
      </w:r>
    </w:p>
    <w:p>
      <w:r>
        <w:t>Chủ trì, phối hợp với các sở, ngành, Ủy ban nhân dân các huyện, thành phố và các cơ quan, đơn vị có liên quan thực hiện kiểm tra, xử lý các tổ chức, cá nhân vi phạm về tuyến đường và thời gian vận chuyển chất thải rắn sinh hoạt trên địa bàn tỉnh theo quy định.</w:t>
      </w:r>
    </w:p>
    <w:p>
      <w:r>
        <w:t>5. Ủy ban nhân dân các huyện và thành phố</w:t>
      </w:r>
    </w:p>
    <w:p>
      <w:r>
        <w:t>a) Chủ trì, phối hợp thực hiện thanh tra, kiểm tra và xử lý vi phạm pháp luật trong lĩnh vực được phân cấp quản lý; tuyên truyền, phổ biến, vận động Nhân dân tích cực tham gia vào hoạt động bảo vệ môi trường và nghiêm chỉnh chấp hành các quy định của pháp luật.</w:t>
      </w:r>
    </w:p>
    <w:p>
      <w:r>
        <w:t>b) Chỉ đạo các xã, phường, thị trấn kiểm tra, giám sát hoạt động vận chuyển chất thải rắn sinh hoạt của các tổ chức, cá nhân trên địa bàn; xử lý hoặc kiến nghị cấp có thẩm quyền xử lý các hành vi vi phạm pháp luật về vận chuyển chất thải rắn sinh hoạt của các tổ chức, cá nhân trên địa bàn huyện, thành phố theo quy định.</w:t>
      </w:r>
    </w:p>
    <w:p>
      <w:r>
        <w:t>6. Các cơ quan, tổ chức, cá nhân có liên quan đến hoạt động vận chuyển chất thải rắn sinh hoạt</w:t>
      </w:r>
    </w:p>
    <w:p>
      <w:r>
        <w:t>a) Các cơ quan, tổ chức, hộ gia đình và cá nhân có liên quan đến hoạt động vận chuyển chất thải rắn sinh hoạt trên địa bàn tỉnh phải tuân thủ theo quy định pháp luật về bảo vệ môi trường, pháp luật về giao thông đường bộ và Quy định này.</w:t>
      </w:r>
    </w:p>
    <w:p>
      <w:r>
        <w:t>b) Việc vận chuyển chất thải rắn sinh hoạt phải theo thời gian và lộ trình về tuyến đường, an toàn giao thông và tuân thủ các quy định của cơ quan có thẩm quyền về phân luồng giao thông tại địa phương.</w:t>
      </w:r>
    </w:p>
    <w:p>
      <w:r>
        <w:t>c) Vận chuyển chất thải rắn sinh hoạt đến trạm trung chuyển, cơ sở xử lý hoặc công trình khác để tái sử dụng phải đáp ứng yêu cầu kỹ thuật và quy trình quản lý theo quy định. Chịu trách nhiệm về tình trạng rơi vãi chất thải rắn sinh hoạt, gây phát tán bụi, mùi hoặc rò rỉ nước rỉ rác và các sự cố khác gây ảnh hưởng đến môi trường trong quá trình vận.</w:t>
      </w:r>
    </w:p>
    <w:p>
      <w:r>
        <w:t>Điều 4. Điều khoản thi hành</w:t>
      </w:r>
    </w:p>
    <w:p>
      <w:r>
        <w:t>1. Quyết định này có hiệu lực thi hành kể từ ngày 06 tháng 11 năm 2023.</w:t>
      </w:r>
    </w:p>
    <w:p>
      <w:r>
        <w:t>2. Chánh Văn phòng Ủy ban nhân dân tỉnh; Giám đốc các Sở; Thủ trưởng các Ban, ngành thuộc Ủy ban nhân dân tỉnh; Chủ tịch Ủy ban nhân dân các huyện, thành phố; Thủ trưởng các cơ quan, đơn vị có liên quan chịu trách nhiệm thi hành Quyết định này./.</w:t>
      </w:r>
    </w:p>
    <w:p>
      <w:r>
        <w:t>Nơi nhận:</w:t>
      </w:r>
    </w:p>
    <w:p>
      <w:r>
        <w:t>- Như Điều 4;</w:t>
      </w:r>
    </w:p>
    <w:p>
      <w:r>
        <w:t>- Văn phòng Chính phủ;</w:t>
      </w:r>
    </w:p>
    <w:p>
      <w:r>
        <w:t>- Cục kiểm tra văn bản QPPL (Bộ Tư pháp);</w:t>
      </w:r>
    </w:p>
    <w:p>
      <w:r>
        <w:t>- Vụ Pháp chế (Bộ Xây dựng);</w:t>
      </w:r>
    </w:p>
    <w:p>
      <w:r>
        <w:t>- Vụ Pháp chế (Bộ Tài nguyên và Môi trường);</w:t>
      </w:r>
    </w:p>
    <w:p>
      <w:r>
        <w:t>- Thường trực: Tỉnh ủy, HĐND tỉnh;</w:t>
      </w:r>
    </w:p>
    <w:p>
      <w:r>
        <w:t>- UBMTTQ Việt Nam tỉnh;</w:t>
      </w:r>
    </w:p>
    <w:p>
      <w:r>
        <w:t>- Chủ tịch và các PCT UBND tỉnh;</w:t>
      </w:r>
    </w:p>
    <w:p>
      <w:r>
        <w:t>- Đoàn đại biểu Quốc hội tỉnh;</w:t>
      </w:r>
    </w:p>
    <w:p>
      <w:r>
        <w:t>- Thường trực HĐND các huyện, TP;</w:t>
      </w:r>
    </w:p>
    <w:p>
      <w:r>
        <w:t>- Báo Ninh Thuận;</w:t>
      </w:r>
    </w:p>
    <w:p>
      <w:r>
        <w:t>- Cổng thông tin điện tử tỉnh;</w:t>
      </w:r>
    </w:p>
    <w:p>
      <w:r>
        <w:t>- Trung tâm công nghệ thông tin và truyền thông;</w:t>
      </w:r>
    </w:p>
    <w:p>
      <w:r>
        <w:t>- VPUB: LĐVP, KTTH, VXNV, BTCD;</w:t>
      </w:r>
    </w:p>
    <w:p>
      <w:r>
        <w:t>- Lưu: VT.     TL</w:t>
      </w:r>
    </w:p>
    <w:p>
      <w:r>
        <w:t>TM. ỦY BAN NHÂN DÂN</w:t>
      </w:r>
    </w:p>
    <w:p>
      <w:r>
        <w:t>KT. CHỦ TỊCH</w:t>
      </w:r>
    </w:p>
    <w:p>
      <w:r>
        <w:t>PHÓ CHỦ TỊCH</w:t>
      </w:r>
    </w:p>
    <w:p>
      <w:r>
        <w:t>Phan Tấn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