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750/QĐ-CT năm 2024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750/QĐ-CT</w:t>
      </w:r>
    </w:p>
    <w:p>
      <w:r>
        <w:t>Vĩnh Phúc, ngày 31 tháng 5 năm 2024</w:t>
      </w:r>
    </w:p>
    <w:p>
      <w:r>
        <w:t>QUYẾT ĐỊNH</w:t>
      </w:r>
    </w:p>
    <w:p>
      <w:r>
        <w:t>VỀ VIỆC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1158/QĐ-BVHTTDL ngày 25/4/2024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tại Tờ trình số: 90/Tr-SVHTTDL ngày 14 tháng 5 năm 2024.</w:t>
      </w:r>
    </w:p>
    <w:p>
      <w:r>
        <w:t>QUYẾT ĐỊNH:</w:t>
      </w:r>
    </w:p>
    <w:p>
      <w:r>
        <w:t>Điều 1.  Công bố kèm theo Quyết định này 02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02 thủ tục hành chính trong lĩnh vực Thi đua, khen thưởng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Thủ tục hành chính trong lĩnh vực Thi đua, khen thưởng có số thứ tự 124, số thứ tự 125 tại điểm C2 mục C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DANH MỤC</w:t>
      </w:r>
    </w:p>
    <w:p>
      <w:r>
        <w:t>THỦ TỤC HÀNH CHÍNH ĐƯỢC SỬA ĐỔI, BỔ SUNG TRONG LĨNH VỰC THI ĐUA, KHEN THƯỞNG THUỘC PHẠM VI CHỨC NĂNG QUẢN LÝ CỦA SỞ VĂN HÓA, THỂ THAO VÀ DU LỊCH</w:t>
      </w:r>
    </w:p>
    <w:p>
      <w:r>
        <w:t>(Kèm theo Quyết định số 750/QĐ-CT ngày 31 tháng 5 năm 2024 của Chủ tịch UBND tỉnh Vĩnh Phúc)</w:t>
      </w:r>
    </w:p>
    <w:p>
      <w:r>
        <w:t>1. Thủ tục xét tặng “Giải thưởng Hồ Chí Minh” về văn học, nghệ thuật</w:t>
      </w:r>
    </w:p>
    <w:p>
      <w:r>
        <w:t>Thời hạn giải quyết</w:t>
      </w:r>
    </w:p>
    <w:p>
      <w:r>
        <w:t>- Thời gian tổ chức hoạt động xét tặng “Giải thưởng Hồ Chí Minh” về lĩnh vực văn học nghệ thuật tại Hội đồng cấp tỉnh không quá 64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Ghi chú</w:t>
      </w:r>
    </w:p>
    <w:p>
      <w:r>
        <w:t>Các nội dung còn lại của danh mục thủ tục hành chính được thực hiện tại số thứ tự 1, phần II ban hành kèm theo Quyết định số 1158/QĐ-BVHTTDL ngày 25/4/2024 của Bộ trưởng Bộ Văn hóa, Thể thao và Du lịch về việc công bố thủ tục hành chính mới ban hành được sửa đổi, bổ sung trong lĩnh vực Thi đua, khen thưởng thuộc phạm vi chức năng quản lý của Bộ Văn hóa, Thể thao và Du lịch</w:t>
      </w:r>
    </w:p>
    <w:p>
      <w:r>
        <w:t>2. Thủ tục xét tặng “Giải thưởng Nhà nước” về văn học, nghệ thuật</w:t>
      </w:r>
    </w:p>
    <w:p>
      <w:r>
        <w:t>Thời hạn giải quyết</w:t>
      </w:r>
    </w:p>
    <w:p>
      <w:r>
        <w:t>- Thời gian tổ chức hoạt động xét tặng danh hiệu “Giải thưởng Nhà nước” về lĩnh vực văn học nghệ thuật tại Hội đồng cấp tỉnh không quá 64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Ghi chú</w:t>
      </w:r>
    </w:p>
    <w:p>
      <w:r>
        <w:t>Các nội dung còn lại của danh mục thủ tục hành chính được thực hiện tại số thứ tự 2, phần II ban hành kèm theo Quyết định số 1158/QĐ-BVHTTDL ngày 25/4/2024 của Bộ trưởng Bộ Văn hóa, Thể thao và Du lịch về việc công bố thủ tục hành chính mới ban hành được sửa đổi, bổ sung trong lĩnh vực Thi đua, khen thưởng thuộc phạm vi chức năng quản lý của Bộ Văn hóa, Thể thao và Du lịch</w:t>
      </w:r>
    </w:p>
    <w:p>
      <w:r>
        <w:t>Phần chữ thường,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