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744/QĐ-QLD năm 2024 thu hồi giấy đăng ký lưu hành thuốc tại Việt Nam đối với thuốc đã được cấp giấy đăng ký lưu hành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744/QĐ-QLD</w:t>
      </w:r>
    </w:p>
    <w:p>
      <w:r>
        <w:t>Hà Nội, ngày 05 tháng 11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11 thuốc tại phụ lục đính kèm Quyết định này.</w:t>
      </w:r>
    </w:p>
    <w:p>
      <w:r>
        <w:t>Lý do: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Vũ Tuấn Cường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QLGT, Website Cục QLD;</w:t>
      </w:r>
    </w:p>
    <w:p>
      <w:r>
        <w:t>- Lưu: VT, ĐKT (Trg) (2b).</w:t>
      </w:r>
    </w:p>
    <w:p>
      <w:r>
        <w:t>KT. CỤC TRƯỞNG</w:t>
      </w:r>
    </w:p>
    <w:p>
      <w:r>
        <w:t>PHÓ CỤC TRƯỞNG</w:t>
      </w:r>
    </w:p>
    <w:p>
      <w:r>
        <w:t>Nguyễn Thành Lâm</w:t>
      </w:r>
    </w:p>
    <w:p>
      <w:r>
        <w:t>PHỤ LỤC</w:t>
      </w:r>
    </w:p>
    <w:p>
      <w:r>
        <w:t>DANH MỤC 11 THUỐC THU HỒI GIẤY ĐĂNG KÝ LƯU HÀNH TẠI VIỆT NAM</w:t>
      </w:r>
    </w:p>
    <w:p>
      <w:r>
        <w:t>(Kèm theo Quyết định số 744/QĐ-QLD ngày 05/11/2024 của Cục Quản lý Dược)</w:t>
      </w:r>
    </w:p>
    <w:p>
      <w:r>
        <w:t>STT</w:t>
      </w:r>
    </w:p>
    <w:p>
      <w:r>
        <w:t>Tên thuốc</w:t>
      </w:r>
    </w:p>
    <w:p>
      <w:r>
        <w:t>Hoạt chất, hàm lượng</w:t>
      </w:r>
    </w:p>
    <w:p>
      <w:r>
        <w:t>Dạng bào chế</w:t>
      </w:r>
    </w:p>
    <w:p>
      <w:r>
        <w:t>Số đăng ký</w:t>
      </w:r>
    </w:p>
    <w:p>
      <w:r>
        <w:t>1. Cơ sở đăng ký: Alcon Pharmaceuticals Ltd.    (Địa chỉ: Rue Louis d'Affry 6, Case Postale, 1701 Fribourg, Switzerland)</w:t>
      </w:r>
    </w:p>
    <w:p>
      <w:r>
        <w:t>Cơ sở sản xuất: S.A. Alcon-Couvreur N.V    (Địa chỉ: Rijksweg 14, Puurs, 2870, Belgium)</w:t>
      </w:r>
    </w:p>
    <w:p>
      <w:r>
        <w:t>1</w:t>
      </w:r>
    </w:p>
    <w:p>
      <w:r>
        <w:t>Tears Naturale II</w:t>
      </w:r>
    </w:p>
    <w:p>
      <w:r>
        <w:t>Dextran 70 0,1% (w/v), Hypromellose 0,3% (w/v)</w:t>
      </w:r>
    </w:p>
    <w:p>
      <w:r>
        <w:t>Dung dịch nhỏ mắt</w:t>
      </w:r>
    </w:p>
    <w:p>
      <w:r>
        <w:t>540100442623 (VN-193 84-15)</w:t>
      </w:r>
    </w:p>
    <w:p>
      <w:r>
        <w:t>2. Cơ sở đăng ký: B.Braun Medical Industries Sdn. Bhd.  (Địa chỉ: Bayan Lepas free industrial  zone, 11900 Bayan Lepas, Pulau Pinang, Malaysia)</w:t>
      </w:r>
    </w:p>
    <w:p>
      <w:r>
        <w:t>Cơ sở sản xuất: B.Braun Medical Industries Sdn. Bhd.    (Địa chỉ: Bayan Lepas free industrial zone, 11900 Bayan Lepas, Pulau Pinang Malaysia)</w:t>
      </w:r>
    </w:p>
    <w:p>
      <w:r>
        <w:t>2</w:t>
      </w:r>
    </w:p>
    <w:p>
      <w:r>
        <w:t>10% Glucose   Intravenous   Infusion B.P.</w:t>
      </w:r>
    </w:p>
    <w:p>
      <w:r>
        <w:t>Glucose monohydrate 10%</w:t>
      </w:r>
    </w:p>
    <w:p>
      <w:r>
        <w:t>Dung dịch truyền   tĩnh mạch</w:t>
      </w:r>
    </w:p>
    <w:p>
      <w:r>
        <w:t>VN-15226-12</w:t>
      </w:r>
    </w:p>
    <w:p>
      <w:r>
        <w:t>3. Cơ sở đăng ký: Công ty TNHH AstraZeneca Việt Nam    (Địa chỉ: Tầng 18, tòa nhà   A&amp;B, số 76, đường Lê Lai, phường Bến Thành, Quận 1, Thành phố Hồ Chí Minh, Việt Nam)</w:t>
      </w:r>
    </w:p>
    <w:p>
      <w:r>
        <w:t>Cơ sở sản xuất: Tekeda GmbH    (Địa chỉ: Production Site Oranienburg, Lehnitzstrasse 70-98, 16515 Oranienburg, Đức)</w:t>
      </w:r>
    </w:p>
    <w:p>
      <w:r>
        <w:t>3</w:t>
      </w:r>
    </w:p>
    <w:p>
      <w:r>
        <w:t>Daxas</w:t>
      </w:r>
    </w:p>
    <w:p>
      <w:r>
        <w:t>Roflumilast, micronized 0,5 mg, Viên nén bao phim</w:t>
      </w:r>
    </w:p>
    <w:p>
      <w:r>
        <w:t>Viên nén bao phim</w:t>
      </w:r>
    </w:p>
    <w:p>
      <w:r>
        <w:t>VN2-539-16</w:t>
      </w:r>
    </w:p>
    <w:p>
      <w:r>
        <w:t>4. Cơ sở đăng ký: Công ty TNHH Thương Mại Dịch Vụ kỹ thuật Đức Việt    (Địa chỉ: Số 1, ngách 26/31 Nguyên Hồng, phường Láng Hạ, quận Đống Đa, thành phố Hà Nội, Việt Nam)</w:t>
      </w:r>
    </w:p>
    <w:p>
      <w:r>
        <w:t>Cơ sở sản xuất: Panpharma GmbH    (Địa chỉ: Bunsenstrasse 4-D-22946 Trittau, Germany)</w:t>
      </w:r>
    </w:p>
    <w:p>
      <w:r>
        <w:t>4</w:t>
      </w:r>
    </w:p>
    <w:p>
      <w:r>
        <w:t>Diazepam Injection BP 10mg</w:t>
      </w:r>
    </w:p>
    <w:p>
      <w:r>
        <w:t>Diazepam 10mg/2ml</w:t>
      </w:r>
    </w:p>
    <w:p>
      <w:r>
        <w:t>Dung dịch tiêm</w:t>
      </w:r>
    </w:p>
    <w:p>
      <w:r>
        <w:t>VN-15613-12</w:t>
      </w:r>
    </w:p>
    <w:p>
      <w:r>
        <w:t>5. Cơ sở đăng ký: Ever Neuro Pharma GmbH    (Địa chỉ: Oberburgau 3, 4866 Unterach am Attersee, Austria)</w:t>
      </w:r>
    </w:p>
    <w:p>
      <w:r>
        <w:t>Cơ sở sản xuất: Rottapharm Ltd.  (Địa chỉ: Damastown Industrial Park, Mulhuddart, Dublin 15, Ireland)</w:t>
      </w:r>
    </w:p>
    <w:p>
      <w:r>
        <w:t>5</w:t>
      </w:r>
    </w:p>
    <w:p>
      <w:r>
        <w:t>Viartril-S</w:t>
      </w:r>
    </w:p>
    <w:p>
      <w:r>
        <w:t>Glucosamin sulfate 250mg</w:t>
      </w:r>
    </w:p>
    <w:p>
      <w:r>
        <w:t>Viên nang</w:t>
      </w:r>
    </w:p>
    <w:p>
      <w:r>
        <w:t>VN-14801-12</w:t>
      </w:r>
    </w:p>
    <w:p>
      <w:r>
        <w:t>6. Cơ sở đăng ký: MERCK SHARP &amp; DOHME (ASIA) LTD    (Địa chỉ: 27/F, Lee Garden Two, 28 Yun Ping Road, Causeway Bay, Hong Kong, Hong Kong)</w:t>
      </w:r>
    </w:p>
    <w:p>
      <w:r>
        <w:t>Cơ sở sản xuất: MSD International GmbH  (Puerto Rico Branch) LLC (Địa chỉ: Pridco Industrial Park, State Road 183, Las Piedras, Puerto Rico 00771, Puerto Rico)</w:t>
      </w:r>
    </w:p>
    <w:p>
      <w:r>
        <w:t>Cơ sở đóng gói: Merck Sharp &amp; Dohme B.V.  (Địa chỉ: Waarderweg 39, Haarlem, 2031 BN, the Netherlands)</w:t>
      </w:r>
    </w:p>
    <w:p>
      <w:r>
        <w:t>6</w:t>
      </w:r>
    </w:p>
    <w:p>
      <w:r>
        <w:t>Janumet XR 50mg/1000mg</w:t>
      </w:r>
    </w:p>
    <w:p>
      <w:r>
        <w:t>Sitagliptin (dưới dạng Sitagliptin phosphate monohydrate) 50mg; Metformin HCl 1000mg</w:t>
      </w:r>
    </w:p>
    <w:p>
      <w:r>
        <w:t>Viên nén bao phim giải phóng chậm</w:t>
      </w:r>
    </w:p>
    <w:p>
      <w:r>
        <w:t>VN-20572-17</w:t>
      </w:r>
    </w:p>
    <w:p>
      <w:r>
        <w:t>7</w:t>
      </w:r>
    </w:p>
    <w:p>
      <w:r>
        <w:t>Janumet XR   50mg/500mg</w:t>
      </w:r>
    </w:p>
    <w:p>
      <w:r>
        <w:t>Sitagliptin (dưới dạng   Sitagliptin phosphate monohydrate) 50mg; Metformin HCl 500mg</w:t>
      </w:r>
    </w:p>
    <w:p>
      <w:r>
        <w:t>Viên nén bao phim   giải phóng chậm</w:t>
      </w:r>
    </w:p>
    <w:p>
      <w:r>
        <w:t>VN-20573-17</w:t>
      </w:r>
    </w:p>
    <w:p>
      <w:r>
        <w:t>7. Cơ sở đăng ký: Tedis    (Địa chỉ: 9 avenue d’Ouessant, 91140 Villebon-sur-Yvette, France)</w:t>
      </w:r>
    </w:p>
    <w:p>
      <w:r>
        <w:t>Cơ sở sản xuất: Laboratoires Galeniques Vernin    (Địa chỉ: 20, rue Louis-Charles Vernin 77190 Dammarie, Les Lys, France)</w:t>
      </w:r>
    </w:p>
    <w:p>
      <w:r>
        <w:t>8</w:t>
      </w:r>
    </w:p>
    <w:p>
      <w:r>
        <w:t>Cystine B6   Bailleul</w:t>
      </w:r>
    </w:p>
    <w:p>
      <w:r>
        <w:t>L-Cystine 500mg;   Pyridoxine hydrochloride   50mg</w:t>
      </w:r>
    </w:p>
    <w:p>
      <w:r>
        <w:t>Viên nén bao phim</w:t>
      </w:r>
    </w:p>
    <w:p>
      <w:r>
        <w:t>VN-15897-12</w:t>
      </w:r>
    </w:p>
    <w:p>
      <w:r>
        <w:t>8. Cơ sở đăng ký: Zuellig Pharma Pte. Ltd    (Địa chỉ: 15 Changi North Way, #01-01, Singapore 498770, Singapore)</w:t>
      </w:r>
    </w:p>
    <w:p>
      <w:r>
        <w:t>Cơ sở sản xuất: PT. Merck Tbk.    (Địa chỉ: JI. TB. Simatupang No. 8, Pasar Rebo, Jakarta Timur 13760, Indonesia)</w:t>
      </w:r>
    </w:p>
    <w:p>
      <w:r>
        <w:t>9</w:t>
      </w:r>
    </w:p>
    <w:p>
      <w:r>
        <w:t>Dolo-Neurobion</w:t>
      </w:r>
    </w:p>
    <w:p>
      <w:r>
        <w:t>Diclofenac sodium 50mg, Vitamin B6 (Pyridoxol hydrochloride) 50mg, Vitamin B1 (Thiamine nitrate) 50mg, Vitamin B12 (Cyanocobalamin) 1mg</w:t>
      </w:r>
    </w:p>
    <w:p>
      <w:r>
        <w:t>Viên nén bao tan trong ruột</w:t>
      </w:r>
    </w:p>
    <w:p>
      <w:r>
        <w:t>899110022924</w:t>
      </w:r>
    </w:p>
    <w:p>
      <w:r>
        <w:t>(VN-20189-16)</w:t>
      </w:r>
    </w:p>
    <w:p>
      <w:r>
        <w:t>10</w:t>
      </w:r>
    </w:p>
    <w:p>
      <w:r>
        <w:t>Neurobion</w:t>
      </w:r>
    </w:p>
    <w:p>
      <w:r>
        <w:t>Vitamin B6 (Pyridoxol hydrochloride) 200mg, Vitamin B1 (Thiamine nitrate) 100mg, Vitamin B12 (Cyanocobalamin) 200μg (mcg)</w:t>
      </w:r>
    </w:p>
    <w:p>
      <w:r>
        <w:t>Viên bao đường</w:t>
      </w:r>
    </w:p>
    <w:p>
      <w:r>
        <w:t>899110023024</w:t>
      </w:r>
    </w:p>
    <w:p>
      <w:r>
        <w:t>(VN-20021-16)</w:t>
      </w:r>
    </w:p>
    <w:p>
      <w:r>
        <w:t>11</w:t>
      </w:r>
    </w:p>
    <w:p>
      <w:r>
        <w:t>Sangobion</w:t>
      </w:r>
    </w:p>
    <w:p>
      <w:r>
        <w:t>Sắt gluconat 250mg, Mangan sulfat 0,2mg, Đồng sulfat 0,2mg, Ascorbic acid (Vitamin C) 50mg, Folic acid 1mg, Vitamin B12 7,5µg (mcg), Sorbitol 25mg</w:t>
      </w:r>
    </w:p>
    <w:p>
      <w:r>
        <w:t>Viên nang cứng</w:t>
      </w:r>
    </w:p>
    <w:p>
      <w:r>
        <w:t>899110023124 (VN-18562-14)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