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740/QĐ-UBND năm 2024 phê duyệt điều chỉnh vị trí việc làm và cơ cấu ngạch công chức của Sở Khoa học và Công nghệ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740  /QĐ-UBND</w:t>
      </w:r>
    </w:p>
    <w:p>
      <w:r>
        <w:t>Kon Tum, ngày   15   tháng   11   năm 2024</w:t>
      </w:r>
    </w:p>
    <w:p>
      <w:r>
        <w:t>QUYẾT ĐỊNH</w:t>
      </w:r>
    </w:p>
    <w:p>
      <w:r>
        <w:t>VỀ VIỆC PHÊ DUYỆT ĐIỀU CHỈNH VỊ TRÍ VIỆC LÀM VÀ CƠ CẤU NGẠCH CÔNG CHỨC CỦA SỞ KHOA HỌC VÀ CÔNG NGHỆ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01/2021/TT- BKHCN ngày 01 tháng 03 năm 2021 của Bộ Khoa học và Công nghệ Hướng dẫn chức năng, nhiệm vụ, quyền hạn của cơ quan chuyên môn về khoa học và công nghệ thuộc Ủy ban nhân dân cấp tỉnh, cấp huyện; Thông tư số 16/2023/TT-BKHCN ngày 09 tháng 8 năm 2023 của Bộ Khoa học và Công nghệ hướng dẫn về vị trí việc làm công chức nghiệp vụ chuyên ngành khoa học và công nghệ trong cơ quan, tổ chức thuộc ngành, lĩnh vực khoa học và công nghệ.</w:t>
      </w:r>
    </w:p>
    <w:p>
      <w:r>
        <w:t>Căn cứ Quyết định số 40/2021/QĐ-UBND ngày 25 tháng 11 năm 2021 của Ủy ban nhân dân tỉnh Kon Tum ban hành quy định chức năng, nhiệm vụ, quyền hạn của Sở Khoa học và Công nghệ tỉnh Kon Tum;</w:t>
      </w:r>
    </w:p>
    <w:p>
      <w:r>
        <w:t>Theo đề nghị của Sở Khoa học và Công nghệ tại Tờ trình số 45/TTr-SKHCN ngày 16 tháng 10 năm 2024 và Sở Nội vụ tại Tờ trình số 326/TTr-SNV ngày 06 tháng 11 năm 2024.</w:t>
      </w:r>
    </w:p>
    <w:p>
      <w:r>
        <w:t>QUYẾT ĐỊNH:</w:t>
      </w:r>
    </w:p>
    <w:p>
      <w:r>
        <w:t>Điều 1.    Phê duyệt điều chỉnh vị trí việc làm, cơ cấu ngạch công chức của Sở Khoa học và Công nghệ như sau:</w:t>
      </w:r>
    </w:p>
    <w:p>
      <w:r>
        <w:t>1. Về vị trí việc làm:</w:t>
      </w:r>
    </w:p>
    <w:p>
      <w:r>
        <w:t>a) Điều chỉnh lại Danh mục vị trí việc làm công chức của Sở Khoa học và Công nghệ  (có phụ lục I điều chỉnh kèm theo).</w:t>
      </w:r>
    </w:p>
    <w:p>
      <w:r>
        <w:t>b) Điều chỉnh lại Bản mô tả công việc của vị trí việc làm lãnh đạo, quản lý  (có phụ lục II điều chỉnh kèm theo).</w:t>
      </w:r>
    </w:p>
    <w:p>
      <w:r>
        <w:t>c) Điều chỉnh lại Bản mô tả công việc của vị trí việc làm nghiệp vụ chuyên ngành  (có phụ lục III điều chỉnh kèm theo).</w:t>
      </w:r>
    </w:p>
    <w:p>
      <w:r>
        <w:t>d) Điều chỉnh lại Bản mô tả công việc của vị trí việc làm nghiệp vụ chuyên môn dùng chung  (có phụ lục IV điều chỉnh kèm theo).</w:t>
      </w:r>
    </w:p>
    <w:p>
      <w:r>
        <w:t>e) Điều chỉnh lại Bản mô tả công việc của vị trí việc làm hỗ trợ phục vụ  (có phụ lục V điều chỉnh kèm theo).</w:t>
      </w:r>
    </w:p>
    <w:p>
      <w:r>
        <w:t>2. Về cơ cấu ngạch công chức: Điều chỉnh lại cơ cấu ngạch công chức của Sở Khoa học và Công nghệ  (có phụ lục VI cơ cấu ngạch điều chỉnh kèm theo).</w:t>
      </w:r>
    </w:p>
    <w:p>
      <w:r>
        <w:t>Điều 2.    Quyết định này có hiệu lực thi hành kể từ ngày ký ban hành và thay thế Quyết định số 108/QĐ-UBND ngày 05 tháng 3 năm 2024 của Chủ tịch Ủy ban nhân dân tỉnh về việc phê duyệt cơ cấu ngạch công chức của Sở Khoa học và Công nghệ tỉnh Kon Tum.</w:t>
      </w:r>
    </w:p>
    <w:p>
      <w:r>
        <w:t>Điều 3.    Giám đốc Sở Nội vụ, Giám đốc Sở Khoa học và Công nghệ; Thủ trưởng cơ quan, đơn vị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