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74/2024/QĐ-UBND bãi bỏ Quyết định của Ủy ban nhân dân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74/2024/QĐ-UBND</w:t>
      </w:r>
    </w:p>
    <w:p>
      <w:r>
        <w:t>Hà Nam, ngày 10 tháng 12 năm 2024</w:t>
      </w:r>
    </w:p>
    <w:p>
      <w:r>
        <w:t>QUYẾT ĐỊNH</w:t>
      </w:r>
    </w:p>
    <w:p>
      <w:r>
        <w:t>V/V BÃI BỎ MỘT SỐ QUYẾT ĐỊNH CỦA ỦY BAN NHÂN DÂN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chính tại tờ trình số 381/TTr-STC ngày 04/12/2024.</w:t>
      </w:r>
    </w:p>
    <w:p>
      <w:r>
        <w:t>QUYẾT ĐỊNH:</w:t>
      </w:r>
    </w:p>
    <w:p>
      <w:r>
        <w:t>Điều 1. Bãi bỏ toàn bộ các Quyết định của Ủy ban nhân dân tỉnh Hà Nam.</w:t>
      </w:r>
    </w:p>
    <w:p>
      <w:r>
        <w:t>Bãi bỏ toàn bộ các Quyết định sau đây:</w:t>
      </w:r>
    </w:p>
    <w:p>
      <w:r>
        <w:t>1. Quyết định số 60/2023/QĐ-UBND ngày 20/12/2023 của Ủy ban nhân dân tỉnh Hà Nam quy định hệ số điều chỉnh giá đất năm 2024 trên địa bàn tỉnh Hà Nam.</w:t>
      </w:r>
    </w:p>
    <w:p>
      <w:r>
        <w:t>2. Quyết định số 18/2018/QĐ-UBND ngày 01/8/2018 của Ủy ban nhân dân tỉnh Hà Nam ban hành quy định về phân cấp quản lý, sử dụng tài sản công trên địa bàn tỉnh Hà Nam.</w:t>
      </w:r>
    </w:p>
    <w:p>
      <w:r>
        <w:t>3. Quyết định số 17/2020/QĐ-UBND ngày 03/8/2020 của Ủy ban nhân dân tỉnh Hà Nam về việc thực hiện Nghị quyết số 12/2020/NQ-HĐND ngày 14/7/2020 của HĐND tỉnh Hà Nam sửa đổi, bổ sung một số điều của Quy định về phân cấp quản lý, sử dụng tài sản công trên địa bàn tỉnh Hà Nam ban hành kèm theo Nghị quyết số 07/2018/NQ-HĐND ngày 13/7/2018 của HĐND tỉnh Hà Nam.</w:t>
      </w:r>
    </w:p>
    <w:p>
      <w:r>
        <w:t>4. Quyết định số 04/2015/QĐ-UBND ngày 10/3/2015 của UBND tỉnh Hà Nam ban hành Quy chế phối hợp về kiểm tra, đối chiếu và sử dụng thông tin trong cơ sở dữ liệu quốc gia về tài sản nhà nước, tài sản của các dự án sử dụng vốn nhà nước và quản lý, sử dụng, khai thác phần mềm Quản lý tài sản nhà nước trên địa bàn tỉnh Hà Nam.</w:t>
      </w:r>
    </w:p>
    <w:p>
      <w:r>
        <w:t>Điều 2. Điều khoản thi hành</w:t>
      </w:r>
    </w:p>
    <w:p>
      <w:r>
        <w:t>Quyết định này có hiệu lực thi hành kể từ ngày 25/12/2024.</w:t>
      </w:r>
    </w:p>
    <w:p>
      <w:r>
        <w:t>Chánh Văn phòng Ủy ban nhân dân tỉnh, Thủ trưởng các Sở, ban, ngành; Chủ tịch Ủy ban nhân dân các huyện, thị xã, thành phố; các cơ quan, tổ chức, cá nhân, đơn vị có liên quan chịu trách nhiệm thi hành Quyết định này./.</w:t>
      </w:r>
    </w:p>
    <w:p>
      <w:r>
        <w:t>Nơi nhận:</w:t>
      </w:r>
    </w:p>
    <w:p>
      <w:r>
        <w:t>- Vụ pháp chế - Bộ Tài chính;</w:t>
      </w:r>
    </w:p>
    <w:p>
      <w:r>
        <w:t>- Cục KTVBQPPL-BTP;</w:t>
      </w:r>
    </w:p>
    <w:p>
      <w:r>
        <w:t>- TT Tỉnh ủy; TT HĐND tỉnh;</w:t>
      </w:r>
    </w:p>
    <w:p>
      <w:r>
        <w:t>- Chủ tịch, các PCT UBND tỉnh;</w:t>
      </w:r>
    </w:p>
    <w:p>
      <w:r>
        <w:t>- UBMTTQ tỉnh; Đoàn ĐBQH tỉnh;</w:t>
      </w:r>
    </w:p>
    <w:p>
      <w:r>
        <w:t>- Như Điều 2;</w:t>
      </w:r>
    </w:p>
    <w:p>
      <w:r>
        <w:t>- Báo, Đài Hà Nam; Công báo tỉnh;</w:t>
      </w:r>
    </w:p>
    <w:p>
      <w:r>
        <w:t>- Cổng TTĐT tỉnh;</w:t>
      </w:r>
    </w:p>
    <w:p>
      <w:r>
        <w:t>- VPUB: LĐVP, các CV;</w:t>
      </w:r>
    </w:p>
    <w:p>
      <w:r>
        <w:t>- Lưu: VT, KT(G).</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