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737/QĐ-BGTVT năm 2024 sửa đổi Quyết định 1247/QĐ-BGTVT quy định chức năng, nhiệm vụ, quyền hạn và cơ cấu tổ chức của Khu Quản lý đường bộ III trực thuộc Cục Đường bộ Việt Nam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737/QĐ-BGTVT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17/06/2024</w:t>
            </w:r>
          </w:p>
        </w:tc>
      </w:tr>
      <w:tr>
        <w:tc>
          <w:tcPr>
            <w:tcW w:type="dxa" w:w="4320"/>
          </w:tcPr>
          <w:p>
            <w:r>
              <w:t>Ngày hiệu lực</w:t>
            </w:r>
          </w:p>
        </w:tc>
        <w:tc>
          <w:tcPr>
            <w:tcW w:type="dxa" w:w="4320"/>
          </w:tcPr>
          <w:p>
            <w:r>
              <w:t>17/06/2024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737/QĐ-BGTVT</w:t>
      </w:r>
    </w:p>
    <w:p>
      <w:r>
        <w:t>Hà Nội, ngày 17 tháng 6 năm 2024</w:t>
      </w:r>
    </w:p>
    <w:p>
      <w:r>
        <w:t>QUYẾT ĐỊNH</w:t>
      </w:r>
    </w:p>
    <w:p>
      <w:r>
        <w:t>VỀ VIỆC SỬA ĐỔI MỘT SỐ ĐIỀU CỦA QUYẾT ĐỊNH SỐ 1247/QĐ-BGTVT NGÀY 28/9/2022 CỦA BỘ TRƯỞNG BỘ GIAO THÔNG VẬN TẢI QUY ĐỊNH CHỨC NĂNG, NHIỆM VỤ, QUYỀN HẠN VÀ CƠ CẤU TỔ CHỨC CỦA KHU QUẢN LÝ ĐƯỜNG BỘ III TRỰC THUỘC CỤC ĐƯỜNG BỘ VIỆT NAM</w:t>
      </w:r>
    </w:p>
    <w:p>
      <w:r>
        <w:t>BỘ TRƯỞNG BỘ GIAO THÔNG VẬN TẢI</w:t>
      </w:r>
    </w:p>
    <w:p>
      <w:r>
        <w:t>Căn cứ Nghị định số 56/2022/NĐ-CP ngày 24/8/2022 của Chính phủ quy định chức năng, nhiệm vụ, quyền hạn và cơ cấu tổ chức của Bộ Giao thông vận tải;</w:t>
      </w:r>
    </w:p>
    <w:p>
      <w:r>
        <w:t>Căn cứ Nghị định số 123/2016/NĐ-CP ngày 01/9/2016 của Chính phủ quy định chức năng, nhiệm vụ, quyền hạn và cơ cấu tổ chức của các bộ, cơ quan ngang bộ; Nghị định số 101/2020/NĐ-CP ngày 28/8/2020 của Chính phủ sửa đổi, bổ sung một số điều của Nghị định số 123/2016/NĐ-CP;</w:t>
      </w:r>
    </w:p>
    <w:p>
      <w:r>
        <w:t>Căn cứ Nghị định số 03/2024/NĐ-CP ngày 11/01/2024 của Chính phủ quy định về cơ quan thực hiện chức năng thanh tra chuyên ngành và hoạt động của cơ quan được giao thực hiện chức năng thanh tra chuyên ngành;</w:t>
      </w:r>
    </w:p>
    <w:p>
      <w:r>
        <w:t>Căn cứ Kết luận số 93-KL/BCSĐ ngày 24/5/2024 của Ban Cán sự đảng Bộ Giao thông vận tải về công tác tổ chức, cán bộ;</w:t>
      </w:r>
    </w:p>
    <w:p>
      <w:r>
        <w:t>Xét đề nghị của Cục trưởng Cục Đường bộ Việt Nam tại Tờ trình số 73/TTr-CĐBVN ngày 07/6/2024;</w:t>
      </w:r>
    </w:p>
    <w:p>
      <w:r>
        <w:t>Theo đề nghị của Vụ trưởng Vụ Tổ chức cán bộ.</w:t>
      </w:r>
    </w:p>
    <w:p>
      <w:r>
        <w:t>QUYẾT ĐỊNH:</w:t>
      </w:r>
    </w:p>
    <w:p>
      <w:r>
        <w:t>Điều 1.  Sửa đổi một số điều của Quyết định số 1247/QĐ-BGTVT ngày 28/9/2022 của Bộ trưởng Bộ Giao thông vận tải quy định chức năng, nhiệm vụ, quyền hạn và cơ cấu tổ chức của Khu Quản lý đường bộ III trực thuộc Cục Đường bộ Việt Nam:</w:t>
      </w:r>
    </w:p>
    <w:p>
      <w:r>
        <w:t>1. Sửa đổi khoản 10 Điều 2 như sau:</w:t>
      </w:r>
    </w:p>
    <w:p>
      <w:r>
        <w:t>“Tiếp công dân, giải quyết khiếu nại, tố cáo, phòng, chống tham nhũng theo quy định của pháp luật.”.</w:t>
      </w:r>
    </w:p>
    <w:p>
      <w:r>
        <w:t>2. Sửa đổi khoản 3, khoản 4 Điều 3 như sau:</w:t>
      </w:r>
    </w:p>
    <w:p>
      <w:r>
        <w:t>“3. Phòng Quản lý, bảo trì đường bộ.</w:t>
      </w:r>
    </w:p>
    <w:p>
      <w:r>
        <w:t>4. Phòng Quản lý, tổ chức giao thông đường bộ.”.</w:t>
      </w:r>
    </w:p>
    <w:p>
      <w:r>
        <w:t>3. Sửa đổi khoản 2 Điều 5 như sau:</w:t>
      </w:r>
    </w:p>
    <w:p>
      <w:r>
        <w:t>“2. Trung tâm Kỹ thuật đường bộ 3 tiếp tục duy trì hoạt động theo quy định hiện hành cho đến khi cơ quan có thẩm quyền hoàn thành việc sắp xếp đối với đơn vị này.”.</w:t>
      </w:r>
    </w:p>
    <w:p>
      <w:r>
        <w:t>Điều 2.  Quyết định này có hiệu lực kể từ ngày ký.</w:t>
      </w:r>
    </w:p>
    <w:p>
      <w:r>
        <w:t>Chánh Văn phòng Bộ, Chánh Thanh tra Bộ, các Vụ trưởng, Cục trưởng Cục Đường bộ Việt Nam và Thủ trưởng các cơ quan, đơn vị có liên quan chịu trách nhiệm thi hành Quyết định này./.</w:t>
      </w:r>
    </w:p>
    <w:p>
      <w:r>
        <w:t>Nơi nhận:</w:t>
      </w:r>
    </w:p>
    <w:p>
      <w:r>
        <w:t>- Như Điều 2;</w:t>
      </w:r>
    </w:p>
    <w:p>
      <w:r>
        <w:t>- Bộ Nội vụ;</w:t>
      </w:r>
    </w:p>
    <w:p>
      <w:r>
        <w:t>- Các Thứ trưởng Bộ GTVT;</w:t>
      </w:r>
    </w:p>
    <w:p>
      <w:r>
        <w:t>- UBND các tỉnh, thành phố trực thuộc Trung ương;</w:t>
      </w:r>
    </w:p>
    <w:p>
      <w:r>
        <w:t>- Các cơ quan, đơn vị trực thuộc Bộ GTVT;</w:t>
      </w:r>
    </w:p>
    <w:p>
      <w:r>
        <w:t>- Sở GTVT các tỉnh, thành phố: Đà Nẵng, Quảng Nam, Quảng Ngãi, Bình Định, Phú Yên, Khánh Hòa, Đắk Lắk, Đắk Nông, Gia Lai, Kon Tum;</w:t>
      </w:r>
    </w:p>
    <w:p>
      <w:r>
        <w:t>- Cổng thông tin điện tử Bộ GTVT;</w:t>
      </w:r>
    </w:p>
    <w:p>
      <w:r>
        <w:t>- Lưu: VT, TCCB (TA).</w:t>
      </w:r>
    </w:p>
    <w:p>
      <w:r>
        <w:t>BỘ TRƯỞNG</w:t>
      </w:r>
    </w:p>
    <w:p>
      <w:r>
        <w:t>Nguyễn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