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731/QĐ-UBND năm 2024 phê duyệt Quy trình nội bộ trong giải quyết thủ tục hành chính lĩnh vực công chức, viên chức và lĩnh vực quản lý Nhà nước về hội thuộc ngành Nội vụ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731/QĐ-UBND</w:t>
      </w:r>
    </w:p>
    <w:p>
      <w:r>
        <w:t>Kon Tum, ngày  11  tháng  12  năm  2024</w:t>
      </w:r>
    </w:p>
    <w:p>
      <w:r>
        <w:t>QUYẾT ĐỊNH</w:t>
      </w:r>
    </w:p>
    <w:p>
      <w:r>
        <w:t>VỀ VIỆC PHÊ DUYỆT QUY TRÌNH NỘI BỘ TRONG GIẢI QUYẾT THỦ TỤC HÀNH CHÍNH LĨNH VỰC CÔNG CHỨC, VIÊN CHỨC VÀ LĨNH VỰC QUẢN LÝ NHÀ NƯỚC VỀ HỘI THUỘC NGÀNH NỘI VỤ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 1 /2018/NĐ-CP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659/QĐ-UBND ngày 15 tháng 11 năm 2024 của Ủy ban nhân dân tỉnh Kon Tum về việc công bố Danh mục thủ tục hành chính ban hành mới, sửa đổi, bổ sung trong lĩnh vực C ô ng chức, viên chức và lĩnh vực Quản lý nhà nước về hội thuộc phạm vi, chức năng quản lý của ngành Nội vụ thực hiện trên địa bàn tỉnh Kon Tum;</w:t>
      </w:r>
    </w:p>
    <w:p>
      <w:r>
        <w:t>Theo đề nghị của Giám đốc Sở Nội vụ tại Tờ trình s ố  350/TTr-SNV ngày 02 tháng 12 năm 2024 về việc đề nghị phê duyệt quy trình nội bộ trong giải quyết thủ tục hành chính lĩnh vực Công chức và Quản lý nhà nước về hội thuộc ngành Nội vụ áp dụng trên địa bàn tỉnh Kon Tum.</w:t>
      </w:r>
    </w:p>
    <w:p>
      <w:r>
        <w:t>QUYẾT ĐỊNH:</w:t>
      </w:r>
    </w:p>
    <w:p>
      <w:r>
        <w:t>Điều 1.  Phê duyệt kèm theo Quyết định này 18 Quy trình nội bộ trong giải quyết thủ tục hành chính lĩnh vực Công chức, viên chức và lĩnh vực Quản lý nhà nước về hội thuộc ngành Nội vụ áp dụng trên địa bàn tỉnh Kon Tum  (Có Danh mục và nội dung quy trình kèm theo).</w:t>
      </w:r>
    </w:p>
    <w:p>
      <w:r>
        <w:t>Điều 2.  Tổ chức thực hiện</w:t>
      </w:r>
    </w:p>
    <w:p>
      <w:r>
        <w:t>1. Sở Nội vụ, Văn phòng Ủy ban nhân dân tỉnh, Ủy ban nhân dân cấp huyện có trách nhiệm phân công cán bộ, công chức, viên chức tổ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 ự c thi hành kể từ ngày ký ban hành và thay thế:</w:t>
      </w:r>
    </w:p>
    <w:p>
      <w:r>
        <w:t>- Danh mục và nội dung quy trình nội bộ số 09, 10, 11, 17, 18, 19, 20 mục A phần I, mục A phần II; danh mục và nội dung quy trình nội bộ số 03, 04 mục B phần I, mục B phần II tại Phụ lục ban hành kèm theo Quyết định số 577/QĐ-UBND ngày 20 tháng 11 năm 2023 của Chủ tịch Ủy ban nhân dân tỉnh Kon Tum về việc phê duyệt sửa đổi, bổ sung quy trình nội bộ trong giải quyết thủ tục hành chính ngành Nội vụ áp dụng trên địa bàn tỉnh Kon Tum;</w:t>
      </w:r>
    </w:p>
    <w:p>
      <w:r>
        <w:t>- Danh mục và nội dung quy trình nội bộ số 03, 04 mục B phần I, mục B phần  II ; danh mục và nội dung các quy trình nội bộ số 01, 02, 03, 04, 05, 06, 07 mục C phần I, mục C phần II tại Phụ lục ban hành k è m theo Quyết định số 493/QĐ-UBND ngày 10 tháng 9 năm 2021 của Chủ tịch Ủy ban nhân dân tỉnh về việc phê duyệt Quy trình nội bộ trong giải quyết thủ tục hành chính ngành Nội vụ thuộc thẩm quyền giải quyết của cơ quan hành chính nhà nước cấp tỉnh và cấp huyện trên địa bàn tỉnh Kon Tum.</w:t>
      </w:r>
    </w:p>
    <w:p>
      <w:r>
        <w:t>Điều 3.  Chánh Văn phòng Ủy ban nhân dân tỉnh; Giám đốc Sở Nội vụ; Thủ trưởng các sở, ban ngành, đơn vị thuộc tỉnh; Chủ tịch Ủy ban nhân dân các huyện, thành phố; Giám đốc Trung tâm Phục vụ hành chính công tỉnh và các tổ chức, cá nhân có liên quan chịu trách nhiệm thi hành Quyết định này./.</w:t>
      </w:r>
    </w:p>
    <w:p>
      <w:r>
        <w:t>Nơi nhận:</w:t>
      </w:r>
    </w:p>
    <w:p>
      <w:r>
        <w:t>- Như Điều 3;</w:t>
      </w:r>
    </w:p>
    <w:p>
      <w:r>
        <w:t>- Bộ Nội vụ  (để b/c);</w:t>
      </w:r>
    </w:p>
    <w:p>
      <w:r>
        <w:t>- Cục Kiểm soát TTHC - VPCP  (để b/c);</w:t>
      </w:r>
    </w:p>
    <w:p>
      <w:r>
        <w:t>- Sở Nội vụ  (t/h);</w:t>
      </w:r>
    </w:p>
    <w:p>
      <w:r>
        <w:t>- Văn phòng UBND tỉnh:</w:t>
      </w:r>
    </w:p>
    <w:p>
      <w:r>
        <w:t>+ CVP, c á c PCVP (để t/d);</w:t>
      </w:r>
    </w:p>
    <w:p>
      <w:r>
        <w:t>+ Các phòng: Nội chính, HC-QT (t/h);</w:t>
      </w:r>
    </w:p>
    <w:p>
      <w:r>
        <w:t>+ Trung tâm Phục vụ Hành chính công (t/m)</w:t>
      </w:r>
    </w:p>
    <w:p>
      <w:r>
        <w:t>- Viễn thông Kon Tum;</w:t>
      </w:r>
    </w:p>
    <w:p>
      <w:r>
        <w:t>- Lưu: VT, TTHCC.  VTH.</w:t>
      </w:r>
    </w:p>
    <w:p>
      <w:r>
        <w:t>CHỦ TỊCH</w:t>
      </w:r>
    </w:p>
    <w:p>
      <w:r>
        <w:t>Lê Ngọc Tuấn</w:t>
      </w:r>
    </w:p>
    <w:p>
      <w:r>
        <w:t>PHỤ LỤC</w:t>
      </w:r>
    </w:p>
    <w:p>
      <w:r>
        <w:t>DANH MỤC THỦ TỤC HÀNH CHÍNH VÀ QUY TRÌNH NỘI BỘ TRONG LĨNH VỰC CÔNG CHỨC, VIÊN CHỨC VÀ QUẢN LÝ NHÀ NƯỚC VỀ HỘI CỦA NGÀNH NỘI VỤ TRÊN ĐỊA BÀN TỈNH KON TUM</w:t>
      </w:r>
    </w:p>
    <w:p>
      <w:r>
        <w:t>(Ban hành kèm theo Quyết định số: 731/QĐ-UBND ngày 11 tháng 12 năm 2024 của Chủ tịch Ủy ban nhân dân tỉnh Kon Tum)</w:t>
      </w:r>
    </w:p>
    <w:p>
      <w:r>
        <w:t>PHẦN I: DANH MỤC THỦ TỤC HÀNH CHÍNH</w:t>
      </w:r>
    </w:p>
    <w:p>
      <w:r>
        <w:t>I. TTHC THUỘC THẨM QUYỀN GIẢI QUYẾT CỦA ỦY BAN NHÂN DÂN TỈNH (LIÊN THÔNG): 08 TTHC</w:t>
      </w:r>
    </w:p>
    <w:p>
      <w:r>
        <w:t>STT</w:t>
      </w:r>
    </w:p>
    <w:p>
      <w:r>
        <w:t>Mã số TTHC</w:t>
      </w:r>
    </w:p>
    <w:p>
      <w:r>
        <w:t>Tên thủ tục hành chính</w:t>
      </w:r>
    </w:p>
    <w:p>
      <w:r>
        <w:t>I</w:t>
      </w:r>
    </w:p>
    <w:p>
      <w:r>
        <w:t>Lĩnh vực Quản lý nhà nước về Hội</w:t>
      </w:r>
    </w:p>
    <w:p>
      <w:r>
        <w:t>1</w:t>
      </w:r>
    </w:p>
    <w:p>
      <w:r>
        <w:t>1.012948.H34</w:t>
      </w:r>
    </w:p>
    <w:p>
      <w:r>
        <w:t>Thủ tục cho phép hội hoạt động trở lại sau khi bị đình chỉ có thời hạn</w:t>
      </w:r>
    </w:p>
    <w:p>
      <w:r>
        <w:t>2</w:t>
      </w:r>
    </w:p>
    <w:p>
      <w:r>
        <w:t>1.012927.H34</w:t>
      </w:r>
    </w:p>
    <w:p>
      <w:r>
        <w:t>Thủ tục công nhận ban vận động thành lập hội</w:t>
      </w:r>
    </w:p>
    <w:p>
      <w:r>
        <w:t>3</w:t>
      </w:r>
    </w:p>
    <w:p>
      <w:r>
        <w:t>1.012929.H34</w:t>
      </w:r>
    </w:p>
    <w:p>
      <w:r>
        <w:t>Thủ tục thành lập hội</w:t>
      </w:r>
    </w:p>
    <w:p>
      <w:r>
        <w:t>4</w:t>
      </w:r>
    </w:p>
    <w:p>
      <w:r>
        <w:t>1.012942.H34</w:t>
      </w:r>
    </w:p>
    <w:p>
      <w:r>
        <w:t>Thủ tục báo cáo tổ chức đại hội thành lập, đại hội nhiệm kỳ, đại hội bất thường của hội</w:t>
      </w:r>
    </w:p>
    <w:p>
      <w:r>
        <w:t>5</w:t>
      </w:r>
    </w:p>
    <w:p>
      <w:r>
        <w:t>1.012943.H34</w:t>
      </w:r>
    </w:p>
    <w:p>
      <w:r>
        <w:t>Thủ tục thông báo kết quả đại hội và phê duyệt đổi tên hội, phê duyệt điều lệ hội</w:t>
      </w:r>
    </w:p>
    <w:p>
      <w:r>
        <w:t>6</w:t>
      </w:r>
    </w:p>
    <w:p>
      <w:r>
        <w:t>1.012945.H34</w:t>
      </w:r>
    </w:p>
    <w:p>
      <w:r>
        <w:t>Thủ tục chia, tách; sá p  nhập; hợp nhất hội</w:t>
      </w:r>
    </w:p>
    <w:p>
      <w:r>
        <w:t>7</w:t>
      </w:r>
    </w:p>
    <w:p>
      <w:r>
        <w:t>1.012946.H34</w:t>
      </w:r>
    </w:p>
    <w:p>
      <w:r>
        <w:t>Thủ tục Hội tự giải thể</w:t>
      </w:r>
    </w:p>
    <w:p>
      <w:r>
        <w:t>8</w:t>
      </w:r>
    </w:p>
    <w:p>
      <w:r>
        <w:t>1.012947.H34</w:t>
      </w:r>
    </w:p>
    <w:p>
      <w:r>
        <w:t>Thủ tục cho phép hội đặt chi nhánh hoặc văn phòng đại diện</w:t>
      </w:r>
    </w:p>
    <w:p>
      <w:r>
        <w:t>II. TTHC CẤP TỈNH THỰC HIỆN TẠI SỞ NỘI VỤ VÀ CƠ QUAN ĐƠN VỊ CẤP TỈNH: 03 TTHC</w:t>
      </w:r>
    </w:p>
    <w:p>
      <w:r>
        <w:t>STT</w:t>
      </w:r>
    </w:p>
    <w:p>
      <w:r>
        <w:t>Mã số TTHC</w:t>
      </w:r>
    </w:p>
    <w:p>
      <w:r>
        <w:t>Tên thủ tục hành chính</w:t>
      </w:r>
    </w:p>
    <w:p>
      <w:r>
        <w:t>I</w:t>
      </w:r>
    </w:p>
    <w:p>
      <w:r>
        <w:t>Lĩnh vực Công chức, viên chức</w:t>
      </w:r>
    </w:p>
    <w:p>
      <w:r>
        <w:t>1</w:t>
      </w:r>
    </w:p>
    <w:p>
      <w:r>
        <w:t>1.012933.H34</w:t>
      </w:r>
    </w:p>
    <w:p>
      <w:r>
        <w:t>Thủ tục thi tuyển công chức</w:t>
      </w:r>
    </w:p>
    <w:p>
      <w:r>
        <w:t>2</w:t>
      </w:r>
    </w:p>
    <w:p>
      <w:r>
        <w:t>1.012934.H34</w:t>
      </w:r>
    </w:p>
    <w:p>
      <w:r>
        <w:t>Thủ tục xét tuyển công chức</w:t>
      </w:r>
    </w:p>
    <w:p>
      <w:r>
        <w:t>3</w:t>
      </w:r>
    </w:p>
    <w:p>
      <w:r>
        <w:t>1.012935.H34</w:t>
      </w:r>
    </w:p>
    <w:p>
      <w:r>
        <w:t>Thủ tục tiếp nhận vào công chức không giữ chức vụ lãnh đạo, quản lý</w:t>
      </w:r>
    </w:p>
    <w:p>
      <w:r>
        <w:t>III. TTHC THUỘC THẨM QUYỀN GIẢI QUYẾT CỦA CẤP HUYỆN: 08 TTHC</w:t>
      </w:r>
    </w:p>
    <w:p>
      <w:r>
        <w:t>STT</w:t>
      </w:r>
    </w:p>
    <w:p>
      <w:r>
        <w:t>Mã số TTHC</w:t>
      </w:r>
    </w:p>
    <w:p>
      <w:r>
        <w:t>Tên thủ tục hành chính</w:t>
      </w:r>
    </w:p>
    <w:p>
      <w:r>
        <w:t>I</w:t>
      </w:r>
    </w:p>
    <w:p>
      <w:r>
        <w:t>Lĩnh vực Quản lý nhà nước về Hội</w:t>
      </w:r>
    </w:p>
    <w:p>
      <w:r>
        <w:t>1</w:t>
      </w:r>
    </w:p>
    <w:p>
      <w:r>
        <w:t>1.012952.H34</w:t>
      </w:r>
    </w:p>
    <w:p>
      <w:r>
        <w:t>Thủ tục cho phép hội hoạt động trở lại sau khi bị đình chỉ có thời hạn</w:t>
      </w:r>
    </w:p>
    <w:p>
      <w:r>
        <w:t>2</w:t>
      </w:r>
    </w:p>
    <w:p>
      <w:r>
        <w:t>1.012939.H34</w:t>
      </w:r>
    </w:p>
    <w:p>
      <w:r>
        <w:t>Thủ tục công nhận ban vận động thành lập hội</w:t>
      </w:r>
    </w:p>
    <w:p>
      <w:r>
        <w:t>3</w:t>
      </w:r>
    </w:p>
    <w:p>
      <w:r>
        <w:t>1.012940.H34</w:t>
      </w:r>
    </w:p>
    <w:p>
      <w:r>
        <w:t>Thủ tục thành lập hội</w:t>
      </w:r>
    </w:p>
    <w:p>
      <w:r>
        <w:t>4</w:t>
      </w:r>
    </w:p>
    <w:p>
      <w:r>
        <w:t>1.012949.H34</w:t>
      </w:r>
    </w:p>
    <w:p>
      <w:r>
        <w:t>Thủ tục báo cáo tổ chức đại hội thành lập, đại hội nhiệm kỳ, đại hội bất thường của hội</w:t>
      </w:r>
    </w:p>
    <w:p>
      <w:r>
        <w:t>5</w:t>
      </w:r>
    </w:p>
    <w:p>
      <w:r>
        <w:t>1.012941.H34</w:t>
      </w:r>
    </w:p>
    <w:p>
      <w:r>
        <w:t>Thủ tục thông báo kết quả đại hội và phê duyệt đổi tên hội, phê duyệt điều lệ hội</w:t>
      </w:r>
    </w:p>
    <w:p>
      <w:r>
        <w:t>6</w:t>
      </w:r>
    </w:p>
    <w:p>
      <w:r>
        <w:t>1.012950.H34</w:t>
      </w:r>
    </w:p>
    <w:p>
      <w:r>
        <w:t>Thủ tục chia, tách; sá p  nhập; hợp nhất hội</w:t>
      </w:r>
    </w:p>
    <w:p>
      <w:r>
        <w:t>7</w:t>
      </w:r>
    </w:p>
    <w:p>
      <w:r>
        <w:t>1.012951.H34</w:t>
      </w:r>
    </w:p>
    <w:p>
      <w:r>
        <w:t>Thủ tục hội tự giải thể</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