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2024 công bố Danh mục thủ tục hành chính đủ điều kiện cung cấp dịch vụ công trực tuyến toàn trình và điều chỉnh mức độ cung cấp dịch vụ công thuộc chức năng quản lý của Sở Lao động - Thương binh và Xã hội, Sở Y tế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729/QĐ-UBND</w:t>
      </w:r>
    </w:p>
    <w:p>
      <w:r>
        <w:t>Bắc Ninh, ngày 17 tháng 6 năm 2024</w:t>
      </w:r>
    </w:p>
    <w:p>
      <w:r>
        <w:t>QUYẾT ĐỊNH</w:t>
      </w:r>
    </w:p>
    <w:p>
      <w:r>
        <w:t>VỀ VIỆC CÔNG BỐ DANH MỤC THỦ TỤC HÀNH CHÍNH ĐỦ ĐIỀU KIỆN CUNG CẤP DỊCH VỤ CÔNG TRỰC TUYẾN TOÀN TRÌNH VÀ ĐIỀU CHỈNH MỨC ĐỘ CUNG CẤP DỊCH VỤ CÔNG THUỘC CHỨC NĂNG QUẢN LÝ CỦA SỞ LAO ĐỘNG - THƯƠNG BINH VÀ XÃ HỘI, SỞ Y TẾ ÁP DỤNG TRÊN ĐỊA BÀN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61/2018/NĐ-CP ngày 23/4/2018 của Chính phủ về thực hiện cơ chế một cửa, một cửa liên thông trong giải quyết thủ tục hành chính;</w:t>
      </w:r>
    </w:p>
    <w:p>
      <w:r>
        <w:t>Căn cứ Nghị định số 45/2020/NĐ-CP ngày 08/4/2020 về thực hiện thủ tục hành chính trên môi trường điện tử;</w:t>
      </w:r>
    </w:p>
    <w:p>
      <w:r>
        <w:t>Căn cứ Nghị định số 42/2022/NĐ-CP ngày 24/6/2022 quy định về cung cấp thông tin và dịch vụ công trực tuyến của cơ quan nhà nước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trên môi trường điện tử;</w:t>
      </w:r>
    </w:p>
    <w:p>
      <w:r>
        <w:t>Căn cứ Quyết định số 1556/QĐ-SYT ngày 06/6/2024 của Bộ trưởng Bộ Y tế về việc công bố TTHC thuộc phạm vi chức năng quản lý của Bộ Y tế đủ điều kiện thực hiện dịch vụ công trực tuyến toàn trình và Quyết định số 727/QĐ-BLĐTBXH ngày 03/6/2024 của Bộ trưởng Bộ Lao động, Thương binh và Xã hội về việc công bố danh mục thủ tục hành chính thuộc phạm vi chức năng quản lý của Bộ Lao động, Thương binh và Xã hội đủ điều kiện thực hiện dịch vụ công trực tuyến toàn trình;</w:t>
      </w:r>
    </w:p>
    <w:p>
      <w:r>
        <w:t>Theo đề nghị của Giám đốc Sở Lao động - Thương binh và Xã hội tại Tờ trình số 174a/TTr-SLĐTBXH ngày 06/6/2024, Giám đốc Sở Y tế tại Tờ trình số 1463/TTr-SYT ngày 11/6/2024.</w:t>
      </w:r>
    </w:p>
    <w:p>
      <w:r>
        <w:t>QUYẾT ĐỊNH:</w:t>
      </w:r>
    </w:p>
    <w:p>
      <w:r>
        <w:t>Điều 1.  Phê duyệt kèm theo Quyết định này 01 danh mục thủ tục hành chính đủ điều kiện cung cấp dịch vụ công trực tuyến toàn trình và 08 dịch vụ công điều chỉnh mức độ cung cấp thuộc chức năng quản lý của Sở Lao động - Thương binh và Xã hội; 01 dịch vụ công điều chỉnh mức độ cung cấp thuộc chức năng quản lý của Sở Y tế áp dụng trên địa bàn tỉnh Bắc Ninh</w:t>
      </w:r>
    </w:p>
    <w:p>
      <w:r>
        <w:t>(Chi tiết theo phụ lục đính kèm).</w:t>
      </w:r>
    </w:p>
    <w:p>
      <w:r>
        <w:t>Điều 2.  Tổ chức thực hiện:</w:t>
      </w:r>
    </w:p>
    <w:p>
      <w:r>
        <w:t>1. Sở Lao động - Thương binh và Xã hội, Sở Y tế có trách nhiệm:</w:t>
      </w:r>
    </w:p>
    <w:p>
      <w:r>
        <w:t>- Chủ trì, phối hợp với các cơ quan, đơn vị có liên quan rà soát, xây dựng sửa đổi, bổ sung quy trình nội bộ trong giải quyết theo mức độ triển khai, trình Chủ tịch UBND tỉnh phê duyệt (nếu có). Thời hạn hoàn thành chậm nhất 05 ngày làm việc kể từ ngày ban hành Quyết định.</w:t>
      </w:r>
    </w:p>
    <w:p>
      <w:r>
        <w:t>- Chủ trì, phối hợp với Sở Thông tin và Truyền thông rà soát, tái cấu trúc quy trình thực hiện thủ tục hành chính cung cấp dịch vụ công trực tuyến theo mức độ triển khai. Thời hạn hoàn thành chậm nhất 05 ngày làm việc kể từ ngày ban hành Quyết định.</w:t>
      </w:r>
    </w:p>
    <w:p>
      <w:r>
        <w:t>- Niêm yết và phối hợp cơ quan có liên quan niêm yết công khai danh mục thủ tục hành chính triển khai cung cấp dịch vụ công trực tuyến theo Quyết định này tại nơi tiếp nhận và giải quyết thủ tục hành chính đúng quy định.</w:t>
      </w:r>
    </w:p>
    <w:p>
      <w:r>
        <w:t>Điều 3.  Quyết định này có hiệu lực thi hành kể từ ngày ký và thay thế một phần Quyết định số 881/QĐ-UBND ngày 24/7/2023 của Chủ tịch UBND tỉnh Bắc Ninh Công bố danh mục dịch vụ công trực tuyến toàn trình và một phần thực hiện tại 3 cấp áp dụng trên địa bàn tỉnh Bắc Ninh.</w:t>
      </w:r>
    </w:p>
    <w:p>
      <w:r>
        <w:t>Điều 4.  Thủ trưởng các cơ quan, đơn vị: Văn phòng UBND tỉnh, Sở Lao động, Thương binh và Xã hội, Sở Y tế;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Chủ tịch, các PCT UBND tỉnh;</w:t>
      </w:r>
    </w:p>
    <w:p>
      <w:r>
        <w:t>- Sở TTTTT; Trung tâm HCC tỉnh (để p/h);</w:t>
      </w:r>
    </w:p>
    <w:p>
      <w:r>
        <w:t>- Lãnh đạo VP UBND tỉnh: CVP và các PCVP;</w:t>
      </w:r>
    </w:p>
    <w:p>
      <w:r>
        <w:t>- Lưu: VT, KSTT.</w:t>
      </w:r>
    </w:p>
    <w:p>
      <w:r>
        <w:t>KT. CHỦ TỊCH</w:t>
      </w:r>
    </w:p>
    <w:p>
      <w:r>
        <w:t>PHÓ CHỦ TỊCH</w:t>
      </w:r>
    </w:p>
    <w:p>
      <w:r>
        <w:t>Vương Quốc Tuấn</w:t>
      </w:r>
    </w:p>
    <w:p>
      <w:r>
        <w:t>PHỤ LỤC</w:t>
      </w:r>
    </w:p>
    <w:p>
      <w:r>
        <w:t>DANH MỤC THỦ TỤC HÀNH CHÍNH ĐỦ ĐIỀU KIỆN CUNG CẤP DỊCH VỤ CÔNG TOÀN TRÌNH VÀ ĐIỀU CHỈNH MỨC ĐỘ CUNG CẤP DỊCH VỤ CÔNG THUỘC PHẠM VI CHỨC NĂNG QUẢN LÝ SỞ LAO ĐỘNG - THƯƠNG BINH VÀ XÃ HỘI, SỞ Y TẾ ÁP DỤNG TRÊN ĐỊA BÀN TỈNH BẮC NINH</w:t>
      </w:r>
    </w:p>
    <w:p>
      <w:r>
        <w:t>(Ban hành kèm theo Quyết định số 729/QĐ-UBND ngày 17 tháng 6 năm 2024 của Chủ tịch UBND tỉnh Bắc Ninh)</w:t>
      </w:r>
    </w:p>
    <w:p>
      <w:r>
        <w:t>TT</w:t>
      </w:r>
    </w:p>
    <w:p>
      <w:r>
        <w:t>Tên thủ tục hành chính</w:t>
      </w:r>
    </w:p>
    <w:p>
      <w:r>
        <w:t>Mã số</w:t>
      </w:r>
    </w:p>
    <w:p>
      <w:r>
        <w:t>Ghi chú</w:t>
      </w:r>
    </w:p>
    <w:p>
      <w:r>
        <w:t>A</w:t>
      </w:r>
    </w:p>
    <w:p>
      <w:r>
        <w:t>TTHC thuộc chức năng quản lý của Sở Lao động - Thương binh và Xã hội</w:t>
      </w:r>
    </w:p>
    <w:p>
      <w:r>
        <w:t>I</w:t>
      </w:r>
    </w:p>
    <w:p>
      <w:r>
        <w:t>Danh mục TTHC đủ điều kiện cung cấp mới DVC toàn trình tại cấp tỉnh</w:t>
      </w:r>
    </w:p>
    <w:p>
      <w:r>
        <w:t>1</w:t>
      </w:r>
    </w:p>
    <w:p>
      <w:r>
        <w:t>Đề nghị việc sử dụng người chưa đủ 13 tuổi làm việc</w:t>
      </w:r>
    </w:p>
    <w:p>
      <w:r>
        <w:t>1.012091.000.00.00.H05</w:t>
      </w:r>
    </w:p>
    <w:p>
      <w:r>
        <w:t>II</w:t>
      </w:r>
    </w:p>
    <w:p>
      <w:r>
        <w:t>Danh mục DVC điều chỉnh mức độ triển khai cung cấp DVC toàn trình</w:t>
      </w:r>
    </w:p>
    <w:p>
      <w:r>
        <w:t>1</w:t>
      </w:r>
    </w:p>
    <w:p>
      <w:r>
        <w:t>Cấp huyện</w:t>
      </w:r>
    </w:p>
    <w:p>
      <w:r>
        <w:t>1.1</w:t>
      </w:r>
    </w:p>
    <w:p>
      <w:r>
        <w:t>Hỗ trợ chi phí mai táng cho đối tượng bảo trợ xã hội được trợ giúp xã hội thường xuyên tại cộng đồng</w:t>
      </w:r>
    </w:p>
    <w:p>
      <w:r>
        <w:t>1.001731.000.00.00.H05</w:t>
      </w:r>
    </w:p>
    <w:p>
      <w:r>
        <w:t>Đang triển khai DVC một phần theo Quyết định số 881/QĐ-UBND ngày 24/7/2023</w:t>
      </w:r>
    </w:p>
    <w:p>
      <w:r>
        <w:t>1.2</w:t>
      </w:r>
    </w:p>
    <w:p>
      <w:r>
        <w:t>Trợ giúp xã hội đột xuất về hỗ trợ chi phí mai táng</w:t>
      </w:r>
    </w:p>
    <w:p>
      <w:r>
        <w:t>2.000744.000.00.00.H05</w:t>
      </w:r>
    </w:p>
    <w:p>
      <w:r>
        <w:t>1.3</w:t>
      </w:r>
    </w:p>
    <w:p>
      <w:r>
        <w:t>Áp dụng các biện pháp can thiệp khẩn cấp hoặc tạm thời cách ly trẻ em khỏi môi trường hoặc gây tổn hại cho trẻ em</w:t>
      </w:r>
    </w:p>
    <w:p>
      <w:r>
        <w:t>1.004946.000.00.00.H05</w:t>
      </w:r>
    </w:p>
    <w:p>
      <w:r>
        <w:t>1.4</w:t>
      </w:r>
    </w:p>
    <w:p>
      <w:r>
        <w:t>Chấm dứt việc chăm sóc thay thế cho trẻ em</w:t>
      </w:r>
    </w:p>
    <w:p>
      <w:r>
        <w:t>1.004944.000.00.00.H05</w:t>
      </w:r>
    </w:p>
    <w:p>
      <w:r>
        <w:t>2</w:t>
      </w:r>
    </w:p>
    <w:p>
      <w:r>
        <w:t>Cấp xã</w:t>
      </w:r>
    </w:p>
    <w:p>
      <w:r>
        <w:t>2.1</w:t>
      </w:r>
    </w:p>
    <w:p>
      <w:r>
        <w:t>Phê duyệt Kế hoạch hỗ trợ, can thiệp đối với trẻ em bị xâm hại hoặc có nguy cơ bị bạo lực, bóc lột, bỏ rơi và trẻ em có hoàn cảnh đặc biệt</w:t>
      </w:r>
    </w:p>
    <w:p>
      <w:r>
        <w:t>2.001947.000.00.00.H05</w:t>
      </w:r>
    </w:p>
    <w:p>
      <w:r>
        <w:t>Đang triển khai DVC một phần theo Quyết định số 881/QĐ-UBND ngày 24/7/2023</w:t>
      </w:r>
    </w:p>
    <w:p>
      <w:r>
        <w:t>2.2</w:t>
      </w:r>
    </w:p>
    <w:p>
      <w:r>
        <w:t>Đăng ký nhận chăm sóc thay thế cho trẻ em đối với cá nhân, người đại diện gia đình thay thế không phải là người thân thích của trẻ em</w:t>
      </w:r>
    </w:p>
    <w:p>
      <w:r>
        <w:t>1.004941.000.00.00.H05</w:t>
      </w:r>
    </w:p>
    <w:p>
      <w:r>
        <w:t>2.3</w:t>
      </w:r>
    </w:p>
    <w:p>
      <w:r>
        <w:t>Thông báo nhận chăm sóc thay thế cho trẻ em đối với cá nhân</w:t>
      </w:r>
    </w:p>
    <w:p>
      <w:r>
        <w:t>2.001944.000.00.00.H05</w:t>
      </w:r>
    </w:p>
    <w:p>
      <w:r>
        <w:t>Đang triển khai DVC một phần theo Quyết định số 881/QĐ-UBND ngày 24/7/2023</w:t>
      </w:r>
    </w:p>
    <w:p>
      <w:r>
        <w:t>2.4</w:t>
      </w:r>
    </w:p>
    <w:p>
      <w:r>
        <w:t>Chuyển trẻ em đang được chăm sóc thay thế tại cơ sở trợ giúp xã hội đến cá nhân, gia đình nhận chăm sóc thay thế.</w:t>
      </w:r>
    </w:p>
    <w:p>
      <w:r>
        <w:t>2.001942.000.00.00.H05</w:t>
      </w:r>
    </w:p>
    <w:p>
      <w:r>
        <w:t>B</w:t>
      </w:r>
    </w:p>
    <w:p>
      <w:r>
        <w:t>TTHC thuộc chức năng quản lý của Sở Y tế điều chỉnh mức độ triển khai cung cấp DVC trực tuyến toàn trình</w:t>
      </w:r>
    </w:p>
    <w:p>
      <w:r>
        <w:t>1</w:t>
      </w:r>
    </w:p>
    <w:p>
      <w:r>
        <w:t>Cho phép bán lẻ thuốc thuộc Danh mục thuốc hạn chế bán lẻ đối với cơ sở đã được cấp Giấy chứng nhận đủ điều kiện kinh doanh dược</w:t>
      </w:r>
    </w:p>
    <w:p>
      <w:r>
        <w:t>1.004459.000.00.00.H05</w:t>
      </w:r>
    </w:p>
    <w:p>
      <w:r>
        <w:t>Đang triển khai DVC một phần theo Quyết định số 881/QĐ-UBND ngày 24/7/2023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