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725/QĐ-UBND năm 2024 phê duyệt Phương án đơn giản hóa thủ tục hành chính nội bộ trong hệ thống hàn​h chính Nhà nước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19/11/2024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725/QĐ-UBND</w:t>
      </w:r>
    </w:p>
    <w:p>
      <w:r>
        <w:t>Gia Lai, ngày 19 tháng 11 năm 2024</w:t>
      </w:r>
    </w:p>
    <w:p>
      <w:r>
        <w:t>QUYẾT ĐỊNH</w:t>
      </w:r>
    </w:p>
    <w:p>
      <w:r>
        <w:t>VỀ VIỆC PHÊ DUYỆT PHƯƠNG ÁN ĐƠN GIẢN HÓA THỦ TỤC HÀNH CHÍNH NỘI BỘ TRONG HỆ THỐNG HÀNH CHÍNH NHÀ NƯỚC TỈNH GIA LAI</w:t>
      </w:r>
    </w:p>
    <w:p>
      <w:r>
        <w:t>CHỦ TỊCH 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về việc ban hành Kế hoạch rà soát, đơn giản hoá thủ tục hành chính nội bộ trong hệ thống hành chính nhà nước giai đoạn 2022-2025.</w:t>
      </w:r>
    </w:p>
    <w:p>
      <w:r>
        <w:t>Căn cứ Kế hoạch số 3031/KH-UBND ngày 23 tháng 12 năm 2022 của Ủy ban nhân dân tỉnh về việc rà soát, đơn giản hóa thủ tục hành chính nội bộ trong hệ thống hành chính nhà nước giai đoạn 2022-2025 trên địa bàn tỉnh Gia Lai theo Quyết định số 1085/QĐ-TTg ngày 15 tháng 9 năm 2022 của Thủ tướng Chính phủ;</w:t>
      </w:r>
    </w:p>
    <w:p>
      <w:r>
        <w:t>Căn cứ Quyết định số 1101/QĐ-UBND ngày 14 tháng 12 năm 2023 của Ủy ban nhân dân tỉnh về việc công bố thủ tục hành chính nội bộ trong hệ thống hành chính nhà nước tỉnh Gia Lai;</w:t>
      </w:r>
    </w:p>
    <w:p>
      <w:r>
        <w:t>Theo đề nghị của Giám đốc Sở Tài chính tại Tờ trình số 534/TTr-STC ngày 05 tháng 11 năm 2024.</w:t>
      </w:r>
    </w:p>
    <w:p>
      <w:r>
        <w:t>QUYẾT ĐỊNH:</w:t>
      </w:r>
    </w:p>
    <w:p>
      <w:r>
        <w:t>Điều 1 . Phê duyệt phương án đơn giản hóa 01 thủ tục hành chính nội bộ trong lĩnh vực quản lý công sản thuộc phạm vi quản lý của tỉnh Gia Lai  (Phụ lục đính kèm).</w:t>
      </w:r>
    </w:p>
    <w:p>
      <w:r>
        <w:t>Điều 2.  Giao Sở Tài chính dự thảo văn bản thực thi phương án đơn giản hóa thủ tục hành chính nội bộ tại Phụ lục kèm theo Quyết định này, trình Ủy ban nhân dân tỉnh xem xét, ban hành.</w:t>
      </w:r>
    </w:p>
    <w:p>
      <w:r>
        <w:t>Điều 3.  Quyết định này có hiệu lực thi hành kể từ ngày ký.</w:t>
      </w:r>
    </w:p>
    <w:p>
      <w:r>
        <w:t>Giám đốc Sở Tài chính; Chủ tịch Ủy ban nhân dân các huyện, thị xã, thành phố; Chủ tịch Ủy ban nhân dân các xã, phường, thị trấn và các cơ quan, đơn vị liên quan chịu trách nhiệm thi hành Quyết định này./.</w:t>
      </w:r>
    </w:p>
    <w:p>
      <w:r>
        <w:t>Nơi nhận:</w:t>
      </w:r>
    </w:p>
    <w:p>
      <w:r>
        <w:t>- Như Điều 3;</w:t>
      </w:r>
    </w:p>
    <w:p>
      <w:r>
        <w:t>- Cục KSTTHC - Văn phòng Chính phủ;</w:t>
      </w:r>
    </w:p>
    <w:p>
      <w:r>
        <w:t>- Bộ Tài chính;</w:t>
      </w:r>
    </w:p>
    <w:p>
      <w:r>
        <w:t>- Chủ tịch, các PCT UBND tỉnh;</w:t>
      </w:r>
    </w:p>
    <w:p>
      <w:r>
        <w:t>- CVP, các PCVP UBND tỉnh;</w:t>
      </w:r>
    </w:p>
    <w:p>
      <w:r>
        <w:t>- UBND cấp xã (UBND cấp huyện sao gửi);</w:t>
      </w:r>
    </w:p>
    <w:p>
      <w:r>
        <w:t>- Phòng: KTTH, TTTH, KGVX - VP UBND tỉnh;</w:t>
      </w:r>
    </w:p>
    <w:p>
      <w:r>
        <w:t>- Cổng thông tin điện tử tỉnh;</w:t>
      </w:r>
    </w:p>
    <w:p>
      <w:r>
        <w:t>- Lưu: VT, NC.</w:t>
      </w:r>
    </w:p>
    <w:p>
      <w:r>
        <w:t>CHỦ TỊCH</w:t>
      </w:r>
    </w:p>
    <w:p>
      <w:r>
        <w:t>Rah Lan Chung</w:t>
      </w:r>
    </w:p>
    <w:p>
      <w:r>
        <w:t>PHỤ LỤC</w:t>
      </w:r>
    </w:p>
    <w:p>
      <w:r>
        <w:t>PHƯƠNG ÁN ĐƠN GIẢN HÓA THỦ TỤC HÀNH CHÍNH NỘI BỘ TRONG LĨNH VỰC QUẢN LÝ CÔNG SẢN THUỘC PHẠM VI QUẢN LÝ CỦA TỈNH GIA LAI</w:t>
      </w:r>
    </w:p>
    <w:p>
      <w:r>
        <w:t>(Ban hành kèm theo Quyết định số 725/QĐ-UBND ngày 19 tháng 11 năm 2024 của Chủ tịch UBND tỉnh Gia Lai)</w:t>
      </w:r>
    </w:p>
    <w:p>
      <w:r>
        <w:t>Thủ tục thẩm định Kế hoạch lựa chọn nhà thầu gói thầu mua sắm nhằm duy trì hoạt động thường xuyên của cơ quan, tổ chức, đơn vị thuộc thẩm quyền quyết định của Chủ tịch Ủy ban nhân dân tỉnh</w:t>
      </w:r>
    </w:p>
    <w:p>
      <w:r>
        <w:t>a) Nội dung đơn giản hóa:</w:t>
      </w:r>
    </w:p>
    <w:p>
      <w:r>
        <w:t>Về thời hạn giải quyết thủ tục hành chính (TTHC): Đề nghị rút ngắn thời gian giải quyết TTHC được công bố tại Quyết định số 1101/QĐ-UBND ngày 14 tháng 12 năm 2023 của Ủy ban nhân dân tỉnh về việc công bố TTHC nội bộ trong hệ thống hành chính nhà nước tỉnh Gia Lai từ tối đa không quá 20 ngày xuống tối đa không quá 16 ngày.</w:t>
      </w:r>
    </w:p>
    <w:p>
      <w:r>
        <w:t>Lý do: Nhằm tạo điều kiện thuận lợi, giảm thời gian và tiết kiệm chi phí cho cơ quan, đơn vị thực hiện thủ tục hành chính.</w:t>
      </w:r>
    </w:p>
    <w:p>
      <w:r>
        <w:t>b) Kiến nghị thực thi:</w:t>
      </w:r>
    </w:p>
    <w:p>
      <w:r>
        <w:t>- Ban hành Nghị quyết quy định thẩm quyền quyết định trong việc quản lý, sử dụng tài sản công của tỉnh Gia Lai để thay thế Nghị quyết số 52/2023/NQ-HĐND ngày 07 tháng 4 năm 2023 của Hội đồng nhân dân tỉnh về việc Quy định phân cấp thẩm quyền quyết định trong việc quản lý, sử dụng tài sản công và mua sắm tài sản, hàng hóa, dịch vụ khác (không thuộc đối tượng là tài sản công) của tỉnh Gia Lai theo quy định tại Nghị định số 114/2024/NĐ-CP ngày 15 tháng 9 năm 2024 của Chính phủ về việc sửa đổi, bổ sung một số điều của Nghị định số 151/2017/NĐ-CP ngày 26 tháng 12 năm 2017 của Chính phủ về việc quy định chi tiết một số điều của Luật Quản lý, sử dụng tài sản công, cụ thể: Hội đồng nhân dân tỉnh quyết định hoặc phân cấp thẩm quyền quyết định trong việc quản lý, sử dụng tài sản công quy định tại Nghị định số 151/2017/NĐ-CP được sửa đổi thành “Hội đồng nhân dân tỉnh quy định thẩm quyền quyết định trong việc quản lý, sử dụng tài sản công”.</w:t>
      </w:r>
    </w:p>
    <w:p>
      <w:r>
        <w:t>- Sửa đổi mục II phần II thủ tục hành chính nội bộ trong hệ thống hành chính nhà nước tỉnh Gia Lai ban hành kèm theo Quyết định số 1101/QĐ-UBND ngày 14 tháng 12 năm 2023 của Ủy ban nhân dân tỉnh về việc công bố thủ tục hành chính nội bộ trong hệ thống hành chính nhà nước tỉnh Gia Lai.</w:t>
      </w:r>
    </w:p>
    <w:p>
      <w:r>
        <w:t>Lý do:</w:t>
      </w:r>
    </w:p>
    <w:p>
      <w:r>
        <w:t>+ Chính phủ đã ban hành Nghị định số 114/2024/NĐ-CP ngày 15 tháng 9 năm 2024 về việc sửa đổi, bổ sung một số điều của Nghị định số 151/2017/NĐ-CP ngày 26/12/2017 của Chính phủ về việc Quy định chi tiết một số điều của Luật Quản lý, sử dụng tài sản công và có hiệu lực từ ngày 30 tháng 10 năm 2024.</w:t>
      </w:r>
    </w:p>
    <w:p>
      <w:r>
        <w:t>+ Thông tư số 58/2016/TT-BTC ngày 29 tháng 3 năm 2016 của Bộ Tài chính; Thông tư số 68/2022/TT-BTC ngày 11 tháng 11 năm 2022 của Bộ Tài chính về việc sửa đổi, bổ sung một số điều của thông tư số 58/2016/TT-BTC ngày 29 tháng 3 năm 2016 về việc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 đã hết hiệu lực từ ngày 09 tháng 9 năm 2024.</w:t>
      </w:r>
    </w:p>
    <w:p>
      <w:r>
        <w:t>- Lộ trình thực hiện: Sau khi ban hành Nghị quyết quy định thẩm quyền quyết định trong việc quản lý, sử dụng tài sản công của tỉnh Gia Lai để thay thế Nghị quyết số 52/2023/NQ-HĐND ngày 07 tháng 4 năm 2023 của Hội đồng nhân dân tỉnh.</w:t>
      </w:r>
    </w:p>
    <w:p>
      <w:r>
        <w:t>- Cơ quan tham mưu thực hiện phương án đơn giản hóa: Sở Tài chính.</w:t>
      </w:r>
    </w:p>
    <w:p>
      <w:r>
        <w:t>c) Lợi ích phương án đơn giản hóa</w:t>
      </w:r>
    </w:p>
    <w:p>
      <w:r>
        <w:t>Để thuận lợi trong quá trình thực hiện, giải quyết TTHC nội bộ, nâng cao năng suất lao động, hiệu quả giải quyết công việc của cơ quan hành chính nhà nước.</w:t>
      </w:r>
    </w:p>
    <w:p>
      <w:r>
        <w:t>- Chi phí tuân thủ TTHC trước khi đơn giản hóa: 355.752.615 đồng/năm.</w:t>
      </w:r>
    </w:p>
    <w:p>
      <w:r>
        <w:t>- Chi phí tuân thủ TTHC sau khi đơn giản hóa: 284.095.425 đồng/năm.</w:t>
      </w:r>
    </w:p>
    <w:p>
      <w:r>
        <w:t>- Chi phí tiết kiệm: 71.657.190 đồng/năm.</w:t>
      </w:r>
    </w:p>
    <w:p>
      <w:r>
        <w:t>- Tỷ lệ cắt giảm chi phí: 20,14%.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