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2024 công bố danh mục 02 thủ tục hành chính được sửa đổi, bổ sung trong lĩnh vực Thi đua khen thưởng; danh mục 08 thành phần hồ sơ phải số hoá của 02 thủ tục hành chính trong lĩnh vực Thi đua, khen thưởng thuộc thẩm quyền giải quyết của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720/QĐ-UBND</w:t>
      </w:r>
    </w:p>
    <w:p>
      <w:r>
        <w:t>Tuyên Quang, ngày 08 tháng 7 năm 2024</w:t>
      </w:r>
    </w:p>
    <w:p>
      <w:r>
        <w:t>QUYẾT ĐỊNH</w:t>
      </w:r>
    </w:p>
    <w:p>
      <w:r>
        <w:t>VỀ VIỆC CÔNG BỐ DANH MỤC 02 THỦ TỤC HÀNH CHÍNH ĐƯỢC SỬA ĐỔI, BỔ SUNG TRONG LĨNH VỰC THI ĐUA KHEN THƯỞNG; DANH MỤC 08 THÀNH PHẦN HỒ SƠ PHẢI SỐ HOÁ CỦA 02 THỦ TỤC HÀNH CHÍNH TRONG LĨNH VỰC THI ĐUA, KHEN THƯỞNG THUỘC THẨM QUYỀN GIẢI QUYẾT CỦA SỞ VĂN HÓA, THỂ THAO VÀ DU LỊCH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1739/QĐ-BVHTTDL ngày 27/6/2024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w:t>
      </w:r>
    </w:p>
    <w:p>
      <w:r>
        <w:t>QUYẾT ĐỊNH:</w:t>
      </w:r>
    </w:p>
    <w:p>
      <w:r>
        <w:t>Điều 1.  Công bố kèm theo Quyết định này:</w:t>
      </w:r>
    </w:p>
    <w:p>
      <w:r>
        <w:t>1. Danh mục 02 thủ tục hành chính được sửa đổi, bổ sung trong lĩnh vực Thi đua, khen thưởng thuộc thẩm quyền giải quyết của Sở Văn hóa, Thể thao và Du lịch tỉnh Tuyên Quang  (có Phụ lục I chi tiết kèm theo) .</w:t>
      </w:r>
    </w:p>
    <w:p>
      <w:r>
        <w:t>2. Danh mục 08 thành phần hồ sơ phải số hoá của 02 thủ tục hành chính trong lĩnh vực Thi đua, khen thưởng thuộc thẩm quyền giải quyết của Sở Văn hóa, Thể thao và Du lịch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chi tiết kèm theo) .</w:t>
      </w:r>
    </w:p>
    <w:p>
      <w:r>
        <w:t>Điều 2.  Tổ chức thực hiện:</w:t>
      </w:r>
    </w:p>
    <w:p>
      <w:r>
        <w:t>1. Giao Sở Văn hóa, Thể thao và Du lịch:</w:t>
      </w:r>
    </w:p>
    <w:p>
      <w:r>
        <w:t>a) Cập nhật, công khai trên Cơ sở dữ liệu quốc gia về thủ tục hành chính, Cổng thông tin điện tử tỉnh, Hệ thống thông tin giải quyết thủ tục hành chính tỉnh, Trang thông tin điện tử của Sở,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 này.</w:t>
      </w:r>
    </w:p>
    <w:p>
      <w:r>
        <w:t>b) Xây dựng hồ sơ trình và hoàn thiện quy trình điện tử (nếu có); xây dựng biểu mẫu điện tử tương tác (e-Form) đối với thủ tục hành chính nêu tại Điều 1 Quyết định này trên Hệ thống thông tin giải quyết thủ tục hành chính tỉnh.  Thời gian hoàn thành trong 05 ngày làm việc kể từ ngày ban hành Quyết định này.</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 này.</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22/7/2024.</w:t>
      </w:r>
    </w:p>
    <w:p>
      <w:r>
        <w:t>1. Bãi bỏ thủ tục hành chính số thứ tự 47, số thứ tự 48, điểm A7, Mục A, Phần I Danh mục 154 thủ tục hành chính thuộc phạm vi chức năng quản lý của Sở Văn hóa, Thể thao và Du lịch tỉnh Tuyên Quang ban hành kèm theo Quyết định số 36/QĐ-UBND ngày 18/01/2023 của Chủ tịch Ủy ban nhân dân tỉnh.</w:t>
      </w:r>
    </w:p>
    <w:p>
      <w:r>
        <w:t>2. Bãi bỏ 02 thủ tục hành chính, 08 thành phần hồ sơ thuộc lĩnh vực Thi đua khen thưởng tại mục IV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Văn hóa, Thể thao và Du lịch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các huyện, thành phố;</w:t>
      </w:r>
    </w:p>
    <w:p>
      <w:r>
        <w:t>- Phòng THVX (đ/c Giang);</w:t>
      </w:r>
    </w:p>
    <w:p>
      <w:r>
        <w:t>- Lưu: VT, THCBKS  Nhung  .</w:t>
      </w:r>
    </w:p>
    <w:p>
      <w:r>
        <w:t>KT. CHỦ TỊCH</w:t>
      </w:r>
    </w:p>
    <w:p>
      <w:r>
        <w:t>PHÓ CHỦ TỊCH</w:t>
      </w:r>
    </w:p>
    <w:p>
      <w:r>
        <w:t>Hoàng Việt Phương</w:t>
      </w:r>
    </w:p>
    <w:p>
      <w:r>
        <w:t>PHỤ LỤC I</w:t>
      </w:r>
    </w:p>
    <w:p>
      <w:r>
        <w:t>DANH MỤC 02 THỦ TỤC HÀNH CHÍNH ĐƯỢC SỬA ĐỔI BỔ SUNG TRONG LĨNH VỰC THI ĐUA, KHEN THƯỞNG THUỘC THẨM QUYỀN GIẢI QUYẾT CỦA SỞ VĂN HÓA, THỂ THAO DU LỊCH TỈNH TUYÊN QUANG</w:t>
      </w:r>
    </w:p>
    <w:p>
      <w:r>
        <w:t>(Ban hành kèm theo Quyết định số 720/QĐ-UBND ngày 08 tháng 7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1.001376</w:t>
      </w:r>
    </w:p>
    <w:p>
      <w:r>
        <w:t>Xét tặng danh hiệu “Nghệ sỹ nhân dân” (đối với Hội đồng cấp cơ sở tại địa phương)  [1]</w:t>
      </w:r>
    </w:p>
    <w:p>
      <w:r>
        <w:t>- Thời gian tổ chức hoạt động xét tặng danh hiệu “Nghệ sĩ nhân dân” tại Hội đồng cấp cơ sở không quá 50 ngày  [2].</w:t>
      </w:r>
    </w:p>
    <w:p>
      <w:r>
        <w:t>- Thời gian tổ chức hoạt động xét tặng danh hiệu “Nghệ sĩ nhân dân” tại Hội đồng cấp tỉnh không quá 60 ngày  [3].</w:t>
      </w:r>
    </w:p>
    <w:p>
      <w:r>
        <w:t>Danh hiệu “Nghệ sĩ nhân dân” được xét tặng và công bố 03 năm một lần vào dịp kỷ niệm ngày Quốc khánh nước Cộng hòa xã hội chủ nghĩa Việt Nam.</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w:t>
      </w:r>
    </w:p>
    <w:p>
      <w:r>
        <w:t>Cổng Dịch vụ công tỉnh  (https://dichvucong. tuyenquang.gov.vn)</w:t>
      </w:r>
    </w:p>
    <w:p>
      <w:r>
        <w:t>Không quy định</w:t>
      </w:r>
    </w:p>
    <w:p>
      <w:r>
        <w:t>- Luật Thi đua, khen thưởng ngày 15/6/2022.</w:t>
      </w:r>
    </w:p>
    <w:p>
      <w:r>
        <w:t>- Nghị định số 61/2024/NĐ-CP ngày 06/6/2024 của Chính phủ quy định về xét tặng danh hiệu “Nghệ sĩ nhân dân”, “Nghệ sĩ ưu tú”.</w:t>
      </w:r>
    </w:p>
    <w:p>
      <w:r>
        <w:t>x</w:t>
      </w:r>
    </w:p>
    <w:p>
      <w:r>
        <w:t>x</w:t>
      </w:r>
    </w:p>
    <w:p>
      <w:r>
        <w:t>2</w:t>
      </w:r>
    </w:p>
    <w:p>
      <w:r>
        <w:t>1.001108</w:t>
      </w:r>
    </w:p>
    <w:p>
      <w:r>
        <w:t>Xét tặng danh hiệu “Nghệ sỹ ưu tú” (đối với Hội đồng cấp cơ sở tại địa phương)  [4]</w:t>
      </w:r>
    </w:p>
    <w:p>
      <w:r>
        <w:t>- Thời gian tổ chức hoạt động xét tặng danh hiệu “Nghệ sĩ ưu tú” tại Hội đồng cấp cơ sở không quá 50 ngày  [5].</w:t>
      </w:r>
    </w:p>
    <w:p>
      <w:r>
        <w:t>- Thời gian tổ chức hoạt động xét tặng danh hiệu “Nghệ sĩ ưu tú” tại Hội đồng cấp tỉnh không quá 60 ngày  [6].</w:t>
      </w:r>
    </w:p>
    <w:p>
      <w:r>
        <w:t>Danh hiệu “Nghệ sĩ ưu tú” được xét tặng và công bố 03 năm một lần vào dịp kỷ niệm ngày Quốc khánh nước Cộng hòa xã hội chủ nghĩa Việt Nam.</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w:t>
      </w:r>
    </w:p>
    <w:p>
      <w:r>
        <w:t>Cổng Dịch vụ công tỉnh  (https://dichvucong. tuyenquang.gov.vn)</w:t>
      </w:r>
    </w:p>
    <w:p>
      <w:r>
        <w:t>Không quy định</w:t>
      </w:r>
    </w:p>
    <w:p>
      <w:r>
        <w:t>- Luật Thi đua, khen thưởng ngày 15/6/2022.</w:t>
      </w:r>
    </w:p>
    <w:p>
      <w:r>
        <w:t>- Nghị định số 61/2024/NĐ-CP ngày 06/6/2024 của Chính phủ quy định về xét tặng danh hiệu “Nghệ sĩ nhân dân”, “Nghệ sĩ ưu tú”.</w:t>
      </w:r>
    </w:p>
    <w:p>
      <w:r>
        <w:t>x</w:t>
      </w:r>
    </w:p>
    <w:p>
      <w:r>
        <w:t>x</w:t>
      </w:r>
    </w:p>
    <w:p>
      <w:r>
        <w:t>PHỤ LỤC II</w:t>
      </w:r>
    </w:p>
    <w:p>
      <w:r>
        <w:t>DANH MỤC 08 THÀNH PHẦN HỒ SƠ PHẢI SỐ HOÁ THEO QUY ĐỊNH TẠI THÔNG TƯ SỐ 01/2023/TT-VPCP CỦA 02 THỦ TỤC HÀNH CHÍNH TRONG LĨNH VỰC THI ĐUA, KHEN THƯỞNG THUỘC THẨM QUYỀN GIẢI QUYẾT CỦA SỞ VĂN HÓA, THỂ THAO DU LỊCH TỈNH TUYÊN QUANG</w:t>
      </w:r>
    </w:p>
    <w:p>
      <w:r>
        <w:t>(Ban hành kèm theo Quyết định số 720/QĐ-UBND ngày 08 tháng 7 năm 2024 của Chủ tịch Ủy ban nhân dân tỉnh Tuyên Quang)</w:t>
      </w:r>
    </w:p>
    <w:p>
      <w:r>
        <w:t>STT</w:t>
      </w:r>
    </w:p>
    <w:p>
      <w:r>
        <w:t>TÊN THỦ TỤC HÀNH CHÍNH/THÀNH PHẦN HỒ SƠ PHẢI SỐ HÓA</w:t>
      </w:r>
    </w:p>
    <w:p>
      <w:r>
        <w:t>*</w:t>
      </w:r>
    </w:p>
    <w:p>
      <w:r>
        <w:t>Cấp tỉnh: 02 thủ tục</w:t>
      </w:r>
    </w:p>
    <w:p>
      <w:r>
        <w:t>1</w:t>
      </w:r>
    </w:p>
    <w:p>
      <w:r>
        <w:t>Xét tặng danh hiệu “Nghệ sỹ nhân dân”  (đối với Hội đồng cấp cơ sở tại địa phương)</w:t>
      </w:r>
    </w:p>
    <w:p>
      <w:r>
        <w:t>1</w:t>
      </w:r>
    </w:p>
    <w:p>
      <w:r>
        <w:t>Tờ khai đề nghị xét tặng danh hiệu “Nghệ sĩ nhân dân” theo Mẫu số 1a tại Phụ lục I kèm theo Nghị định số 61/2024/NĐ-CP ngày 06/6/2024 của Chính phủ.</w:t>
      </w:r>
    </w:p>
    <w:p>
      <w:r>
        <w:t>2</w:t>
      </w:r>
    </w:p>
    <w:p>
      <w:r>
        <w:t>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Nghị định số 61/2024/NĐ-CP ngày 06/6/2024 của Chính phủ</w:t>
      </w:r>
    </w:p>
    <w:p>
      <w:r>
        <w:t>3</w:t>
      </w:r>
    </w:p>
    <w:p>
      <w:r>
        <w:t>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Nghị định số 61/2024/NĐ-CP (nếu có).</w:t>
      </w:r>
    </w:p>
    <w:p>
      <w:r>
        <w:t>4</w:t>
      </w:r>
    </w:p>
    <w:p>
      <w:r>
        <w:t>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
        <w:t>2</w:t>
      </w:r>
    </w:p>
    <w:p>
      <w:r>
        <w:t>Xét tặng danh hiệu “Nghệ sĩ ưu tú” (đối với Hội đồng cấp cơ sở tại địa phương)</w:t>
      </w:r>
    </w:p>
    <w:p>
      <w:r>
        <w:t>1</w:t>
      </w:r>
    </w:p>
    <w:p>
      <w:r>
        <w:t>Tờ khai đề nghị xét tặng danh hiệu “Nghệ sĩ ưu tú” theo Mẫu số 1b tại Phụ lục I kèm theo Nghị định số 61/2024/NĐ-CP ngày 06/6/2024 của Chính phủ.</w:t>
      </w:r>
    </w:p>
    <w:p>
      <w:r>
        <w:t>2</w:t>
      </w:r>
    </w:p>
    <w:p>
      <w:r>
        <w:t>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8 Nghị định số 61/2024/NĐ-CP ngày 06/6/2024 của Chính phủ.</w:t>
      </w:r>
    </w:p>
    <w:p>
      <w:r>
        <w:t>3</w:t>
      </w:r>
    </w:p>
    <w:p>
      <w:r>
        <w:t>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8 Nghị định số 61/2024/NĐ-CP (nếu có).</w:t>
      </w:r>
    </w:p>
    <w:p>
      <w:r>
        <w:t>4</w:t>
      </w:r>
    </w:p>
    <w:p>
      <w:r>
        <w:t>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
        <w:t>[1] Sửa đổi, bổ sung trình tự thực hiện; cách thức thực hiện; thành phần hồ sơ; thời hạn giải quyết; đối tượng thực hiện; cơ quan thực hiện; tên mẫu đơn, mẫu tờ khai; yêu cầu, điều kiện; căn cứ pháp lý của thủ tục hành chính.</w:t>
      </w:r>
    </w:p>
    <w:p>
      <w:r>
        <w:t>[2] Giảm thời gian giải quyết từ 70 ngày còn 50 ngày.</w:t>
      </w:r>
    </w:p>
    <w:p>
      <w:r>
        <w:t>[3] Giảm thời gian giải quyết từ 85 ngày còn 60 ngày./.</w:t>
      </w:r>
    </w:p>
    <w:p>
      <w:r>
        <w:t>[4] Sửa đổi, bổ sung trình tự thực hiện; cách thức thực hiện; thành phần hồ sơ; thời hạn giải quyết; đối tượng thực hiện; cơ quan thực hiện; tên mẫu đơn, mẫu tờ khai; yêu cầu, điều kiện; căn cứ pháp lý của thủ tục hành chính.</w:t>
      </w:r>
    </w:p>
    <w:p>
      <w:r>
        <w:t>[5] Giảm thời gian giải quyết từ 70 ngày còn 50 ngày.</w:t>
      </w:r>
    </w:p>
    <w:p>
      <w:r>
        <w:t>[6] Giảm thời gian giải quyết từ 85 ngày còn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