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72/2024/QĐ-UBND sửa đổi Quy chế phối hợp xem xét cho phép sử dụng thẻ đi lại doanh nhân APEC trên địa bàn tỉnh Bình Định kèm theo Quyết định 03/2024/QĐ-UBND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72/2024/QĐ-UBND</w:t>
      </w:r>
    </w:p>
    <w:p>
      <w:r>
        <w:t>Bình Định, ngày 29 tháng 10 năm 2024</w:t>
      </w:r>
    </w:p>
    <w:p>
      <w:r>
        <w:t>QUYẾT ĐỊNH</w:t>
      </w:r>
    </w:p>
    <w:p>
      <w:r>
        <w:t>SỬA ĐỔI, BÃI BỎ MỘT SỐ ĐIỀU CỦA QUY CHẾ PHỐI HỢP XEM XÉT CHO PHÉP SỬ DỤNG THẺ ĐI LẠI DOANH NHÂN APEC TRÊN ĐỊA BÀN TỈNH BÌNH ĐỊNH BAN HÀNH KÈM THEO QUYẾT ĐỊNH SỐ 03/2024/QĐ-UBND NGÀY 25 THÁNG 01 NĂM 2024 CỦA ỦY BAN NHÂN DÂN TỈNH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Quyết định số 09/2023/QĐ-TTg ngày 12 tháng 4 năm 2023 của Thủ tướng Chính phủ quy định về trình tự, thủ tục, thẩm quyền, cấp và quản lý thẻ đi lại doanh nhân APEC;</w:t>
      </w:r>
    </w:p>
    <w:p>
      <w:r>
        <w:t>Thực hiện kết luận của Ban cán sự đảng Ủy ban nhân dân tỉnh tại Phiếu trình xin ý kiến ngày 14 tháng 10 năm 2024;</w:t>
      </w:r>
    </w:p>
    <w:p>
      <w:r>
        <w:t>Theo đề nghị của Giám đốc Sở Ngoại vụ tại Tờ trình số 1198/TTr-SNgV ngày 08 tháng 10 năm 2024.</w:t>
      </w:r>
    </w:p>
    <w:p>
      <w:r>
        <w:t>QUYẾT ĐỊNH:</w:t>
      </w:r>
    </w:p>
    <w:p>
      <w:r>
        <w:t>Điều 1. Sửa đổi, bãi bỏ một số điều của Quy chế phối hợp xem xét cho phép sử dụng thẻ đi lại doanh nhân APEC trên địa bàn tỉnh Bình Định ban hành kèm theo Quyết định số 03/2024/QĐ-UBND ngày 25 tháng 01 năm 2024 của Ủy ban nhân dân tỉnh</w:t>
      </w:r>
    </w:p>
    <w:p>
      <w:r>
        <w:t>1. Sửa đổi Điều 4 như sau:</w:t>
      </w:r>
    </w:p>
    <w:p>
      <w:r>
        <w:t>“ Điều 4.   Hình thức và cơ chế phối hợp</w:t>
      </w:r>
    </w:p>
    <w:p>
      <w:r>
        <w:t>Nhằm tạo điều kiện thuận lợi cho doanh nhân trong việc xem xét và cho phép sử dụng thẻ ABTC, các cơ quan liên quan trong quá trình thực hiện xác minh thông tin, kịp thời gửi bằng văn bản theo yêu cầu của cơ quan chủ trì (Sở Ngoại vụ tỉnh Bình Định) đảm bảo thời gian quy định.”</w:t>
      </w:r>
    </w:p>
    <w:p>
      <w:r>
        <w:t>2. Sửa đổi khoản 3 Điều 9 như sau:</w:t>
      </w:r>
    </w:p>
    <w:p>
      <w:r>
        <w:t>“3. Thời hạn giải quyết hồ sơ cho phép doanh nhân được sử dụng thẻ ABTC</w:t>
      </w:r>
    </w:p>
    <w:p>
      <w:r>
        <w:t>thực hiện theo khoản 4 Điều 8 Quy chế này. ”</w:t>
      </w:r>
    </w:p>
    <w:p>
      <w:r>
        <w:t>3. Bãi bỏ Điều 11 và Mẫu báo cáo “Báo cáo tình hình sử dụng thẻ ABTC” tại</w:t>
      </w:r>
    </w:p>
    <w:p>
      <w:r>
        <w:t>Phụ lục kèm theo Quy chế.</w:t>
      </w:r>
    </w:p>
    <w:p>
      <w:r>
        <w:t>Điều 2.    Giao Sở Ngoại vụ chủ trì, phối hợp với Công an tỉnh, Cục Thuế tỉnh, Cục Hải quan tỉnh và Bảo hiểm xã hội tỉnh tổ chức triển khai thực hiện Quyết định này.</w:t>
      </w:r>
    </w:p>
    <w:p>
      <w:r>
        <w:t>Điều 3.    Quyết định này có hiệu lực thi hành kể từ ngày 10 tháng 11 năm 2024.</w:t>
      </w:r>
    </w:p>
    <w:p>
      <w:r>
        <w:t>Điều 4.    Chánh Văn phòng Ủy ban nhân dân tỉnh, Giám đốc Sở Ngoại vụ, Thủ trưởng các sở, ban, ngành thuộc tỉnh, Chủ tịch Ủy ban nhân dân các huyện, thị xã, thành phố và các doanh nghiệp, doanh nhân trên địa bàn tỉnh chịu trách nhiệm thi hành Quyết định này./.</w:t>
      </w:r>
    </w:p>
    <w:p>
      <w:r>
        <w:t>Nơi nhận:</w:t>
      </w:r>
    </w:p>
    <w:p>
      <w:r>
        <w:t>- Như Điều 4;</w:t>
      </w:r>
    </w:p>
    <w:p>
      <w:r>
        <w:t>- Cục QLXNC, Bộ Công an;</w:t>
      </w:r>
    </w:p>
    <w:p>
      <w:r>
        <w:t>- Cục KTVBQPPL, Bộ Tư pháp;</w:t>
      </w:r>
    </w:p>
    <w:p>
      <w:r>
        <w:t>- Thường trực Tỉnh ủy;</w:t>
      </w:r>
    </w:p>
    <w:p>
      <w:r>
        <w:t>- Đoàn đại biểu Quốc hội tỉnh;</w:t>
      </w:r>
    </w:p>
    <w:p>
      <w:r>
        <w:t>- Thường trực HĐND tỉnh;</w:t>
      </w:r>
    </w:p>
    <w:p>
      <w:r>
        <w:t>- Ủy ban MTTQ Việt Nam tỉnh;</w:t>
      </w:r>
    </w:p>
    <w:p>
      <w:r>
        <w:t>- CT, các PCT UBND tỉnh;</w:t>
      </w:r>
    </w:p>
    <w:p>
      <w:r>
        <w:t>- LĐVP, CV VP UBND tỉnh;</w:t>
      </w:r>
    </w:p>
    <w:p>
      <w:r>
        <w:t>- Trung tâm Tin học - Công báo;</w:t>
      </w:r>
    </w:p>
    <w:p>
      <w:r>
        <w:t>- Lưu: VT, K12.</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