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704/QĐ-UBND năm 2025 phê duyệt Quy trình nội bộ giải quyết thủ tục hành chính thuộc thẩm quyền quản lý, giải quyết của Sở Khoa học và Công nghệ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704 /QĐ-UBND</w:t>
      </w:r>
    </w:p>
    <w:p>
      <w:r>
        <w:t>Quảng Ngãi, ngày  08  tháng  5  năm 2025</w:t>
      </w:r>
    </w:p>
    <w:p>
      <w:r>
        <w:t>QUYẾT ĐỊNH</w:t>
      </w:r>
    </w:p>
    <w:p>
      <w:r>
        <w:t>VỀ VIỆC PHÊ DUYỆT QUY TRÌNH NỘI BỘ GIẢI QUYẾT THỦ TỤC HÀNH CHÍNH THUỘC THẨM QUYỀN QUẢN LÝ, GIẢI QUYẾT CỦA SỞ KHOA HỌC VÀ CÔNG NGHỆ TỈNH QUẢNG NGÃI</w:t>
      </w:r>
    </w:p>
    <w:p>
      <w:r>
        <w:t>CHỦ TỊCH ỦY BAN NHÂN DÂN TỈNH QUẢNG NGÃI</w:t>
      </w:r>
    </w:p>
    <w:p>
      <w:r>
        <w:t>Căn cứ Luật Tổ chức chính quyền địa phương ngày 19/02/2025:</w:t>
      </w:r>
    </w:p>
    <w:p>
      <w:r>
        <w:t>Căn cứ các Nghị định của Chính phủ: số 61/2018/NĐ-CP ngày 23/4/2018 về thực hiện cơ chế một cửa, một cửa liên thông trong giải quyết thủ tục hành chính: số 107/2021/NĐ-CP ngày 06/12/2021 sửa đổi, bổ sung một số điều Nghị định số 61/2018/NĐ-CP ngày 23/4/2018 của Chính phủ về thực hiện cơ chế một cửa, một cửa liên thông trong giới quyết thủ tục hành chính:</w:t>
      </w:r>
    </w:p>
    <w:p>
      <w:r>
        <w:t>Căn cứ các Thông tư của Bộ trưởng, Chủ nhiệm Văn phòng Chính phủ: số 02/2017/TT-VPCP ngày 31/10/2017 hướng dẫn về nghiệp vụ kiểm soát thủ tục hành chính: số 01/2018/TT-VPCP về việc hướng dẫn thi hành một số quy định của Nghị định số 61/2018/NĐ-CP ngày 23/4/2018 của Chính phủ về thực hiện cơ chế một cửa, một cửa liên thông trong giải quyết thủ tục hành chính:</w:t>
      </w:r>
    </w:p>
    <w:p>
      <w:r>
        <w:t>Căn cứ các Quyết định của UBND tỉnh: Số 44/2022/QĐ-UBND ngày 24/11/2022 ban hành Quy chế về thực hiện cơ chế một cửa, một cửa liên thông trong giải quyết thủ tục hành chính trên địa bàn tỉnh Quảng Ngãi; số 34/2023/QĐ-UBND ngày 24/8/2023 ban hành Quy chế hoạt động của Hệ thống thông tin giải quyết thủ tục hành chính tỉnh Quảng Ngãi:</w:t>
      </w:r>
    </w:p>
    <w:p>
      <w:r>
        <w:t>Căn cứ Quyết định số 11/2025/QĐ-UBND ngày 27/02/2025 của UBND tỉnh về việc ban hành Quy định chức năng, nhiệm vụ, quyền hạn và cơ cấu tổ chức của Sở Khoa học và Công nghệ:</w:t>
      </w:r>
    </w:p>
    <w:p>
      <w:r>
        <w:t>Căn cứ Quyết định số 407/QĐ-UBND ngày 17/3/2025 của Chủ tịch UBND tỉnh về việc công bố Danh mục thủ tục hành chính thuộc thẩm quyền giới quyết của Sở Khoa học và Công nghệ tỉnh Quảng Ngãi;</w:t>
      </w:r>
    </w:p>
    <w:p>
      <w:r>
        <w:t>Theo đề nghị của Giám đốc Sở Khoa học và Công nghệ tại Tờ trình số 666/TTr-SKHCN ngày 23/4/2025.</w:t>
      </w:r>
    </w:p>
    <w:p>
      <w:r>
        <w:t>QUYẾT ĐỊNH:</w:t>
      </w:r>
    </w:p>
    <w:p>
      <w:r>
        <w:t>Điều 1.    Phê duyệt kèm theo Quyết định này Quy trình nội bộ giải quyết thủ tục hành chính (TTHC) thuộc thẩm quyền quản lý, giải quyết của Sở Khoa học và Công nghệ tỉnh Quảng Ngãi.</w:t>
      </w:r>
    </w:p>
    <w:p>
      <w:r>
        <w:t>Điều 2. Trách nhiệm của các cơ quan</w:t>
      </w:r>
    </w:p>
    <w:p>
      <w:r>
        <w:t>1. Sở Khoa học và Công nghệ</w:t>
      </w:r>
    </w:p>
    <w:p>
      <w:r>
        <w:t>a) Chịu trách nhiệm chỉ đạo, theo dõi, giám sát và thực hiện giải quyết TTHC đảm bảo đúng Quy trình nội bộ được phê duyệt tại Quyết định này.</w:t>
      </w:r>
    </w:p>
    <w:p>
      <w:r>
        <w:t>b) Chủ trì, phối hợp với các cơ quan, đơn vị có liên quan, căn cứ Quyết định này xây dựng, thiết lập quy trình điện tử giải quyết TTHC trên Hệ thống thông tin giải quyết TTHC tỉnh theo quy định.</w:t>
      </w:r>
    </w:p>
    <w:p>
      <w:r>
        <w:t>2. Văn phòng UBND tỉnh thực hiện kiểm soát việc chấp hành Quy trình nội bộ; kịp thời báo cáo UBND tỉnh, Chủ tịch UBND tỉnh về kết quả thực hiện; chủ trì, phối hợp với có quan liên quan tham mưu, đề xuất xử lý trách nhiệm của cơ quan, đơn vị, cá nhân vi phạm theo quy định.</w:t>
      </w:r>
    </w:p>
    <w:p>
      <w:r>
        <w:t>Điều 3.    Quyết định này có hiệu lực thi hành kể từ ngày ký. Thay thế Quy trình nội bộ giải quyết TTHC đã được Chủ tịch UBND tỉnh phê duyệt tại các Quyết định số: 2122/QĐ-UBND ngày 31/12/2020; 953/QĐ-UBND ngày 30/6/2020; 696/QĐ-UBND ngày 17/5/2021; 814/QĐ-UBND ngày 23/6/2022; 1076/QĐ-UBND ngày 12/8/2022; 1363/QĐ-UBND ngày 05/10/2022; 1098/QĐ-UBND ngày 21/7/2023; 1409/QĐ-UBND ngày 22/9/2023; 1466/QĐ-UBND ngày 05/10/2023; 1614/QĐ-UBND ngày 31/10/2023; 06/QĐ-UBND ngày 03/01/2024; 288/QĐ-UBND ngày 07/3/2024; 415/QĐ-UBND ngày 01/4/2024; 1606/QĐ-UBND ngày 18/12/2024; 65/QĐ-UBND ngày 13/01/2025.</w:t>
      </w:r>
    </w:p>
    <w:p>
      <w:r>
        <w:t>Điều 4.    Chánh Văn phòng UBND tỉnh; Giám đốc Sở Khoa học và Công nghệ; các cơ quan, đơn vị, tổ chức và cá nhân có liên quan chịu trách nhiệm thi hành Quyết định này./.</w:t>
      </w:r>
    </w:p>
    <w:p>
      <w:r>
        <w:t>Nơi nhận:</w:t>
      </w:r>
    </w:p>
    <w:p>
      <w:r>
        <w:t>- Như Điều 4;</w:t>
      </w:r>
    </w:p>
    <w:p>
      <w:r>
        <w:t>- Bộ Khoa học và Công nghệ;</w:t>
      </w:r>
    </w:p>
    <w:p>
      <w:r>
        <w:t>- CT, PCT UBND tỉnh;</w:t>
      </w:r>
    </w:p>
    <w:p>
      <w:r>
        <w:t>- VPUB: PCVP, KGVX;</w:t>
      </w:r>
    </w:p>
    <w:p>
      <w:r>
        <w:t>- Cổng TTĐT tỉnh;</w:t>
      </w:r>
    </w:p>
    <w:p>
      <w:r>
        <w:t>- Lưu: VT.TTHC (x).</w:t>
      </w:r>
    </w:p>
    <w:p>
      <w:r>
        <w:t>KT. CHỦ TỊCH</w:t>
      </w:r>
    </w:p>
    <w:p>
      <w:r>
        <w:t>PHÓ CHỦ TỊCH</w:t>
      </w:r>
    </w:p>
    <w:p>
      <w:r>
        <w:t>Trần Hoàng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