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69/2023/QĐ-UBND áp dụng định mức kinh tế - kỹ thuật hoạt động báo in, báo điện tử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69/2023/QĐ-UBND</w:t>
      </w:r>
    </w:p>
    <w:p>
      <w:r>
        <w:t>Lâm Đồng, ngày 06 tháng 12 năm 2023</w:t>
      </w:r>
    </w:p>
    <w:p>
      <w:r>
        <w:t>QUYẾT ĐỊNH</w:t>
      </w:r>
    </w:p>
    <w:p>
      <w:r>
        <w:t>ÁP DỤNG ĐỊNH MỨC KINH TẾ - KỸ THUẬT HOẠT ĐỘNG BÁO IN, BÁO ĐIỆN TỬ TRÊN ĐỊA BÀN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18/2021/TT-BTTTT ngày 30 tháng 11 năm 2021 của Bộ trưởng Bộ Thông tin và Truyền thông ban hành định mức kinh tế - kỹ thuật hoạt động báo in, báo điện tử;</w:t>
      </w:r>
    </w:p>
    <w:p>
      <w:r>
        <w:t>Theo đề nghị của Giám đốc Sở Thông tin và Truyền thông.</w:t>
      </w:r>
    </w:p>
    <w:p>
      <w:r>
        <w:t>QUYẾT ĐỊNH:</w:t>
      </w:r>
    </w:p>
    <w:p>
      <w:r>
        <w:t>Điều 1.  Phạm vi điều chỉnh</w:t>
      </w:r>
    </w:p>
    <w:p>
      <w:r>
        <w:t>Quyết định việc áp dụng định mức kinh tế - kỹ thuật sản xuất hoạt động báo in, báo điện tử trên địa bàn tỉnh Lâm Đồng, bao gồm mức tối đa các hao phí trực tiếp về nhân công; về vật liệu; về máy móc, thiết bị trong hoạt động sản xuất sản phẩm báo in, báo điện tử.</w:t>
      </w:r>
    </w:p>
    <w:p>
      <w:r>
        <w:t>Điều 2.  Đối tượng áp dụng</w:t>
      </w:r>
    </w:p>
    <w:p>
      <w:r>
        <w:t>1. Các cơ quan báo chí được cấp phép hoạt động báo in, báo điện tử sử dụng ngân sách nhà nước để hoạt động báo in, báo điện tử.</w:t>
      </w:r>
    </w:p>
    <w:p>
      <w:r>
        <w:t>2. Các cơ quan, tổ chức khác có liên quan đến hoạt động báo in, báo điện tử sử dụng ngân sách nhà nước.</w:t>
      </w:r>
    </w:p>
    <w:p>
      <w:r>
        <w:t>3. Khuyến khích các cơ quan, tổ chức không sử dụng ngân sách nhà nước để hoạt động báo in, báo điện tử áp dụng định mức kinh tế - kỹ thuật được quy định tại Quyết định này.</w:t>
      </w:r>
    </w:p>
    <w:p>
      <w:r>
        <w:t>Điều 3.  Áp dụng định mức kinh tế - kỹ thuật hoạt động báo in, báo điện tử trên địa bàn tỉnh Lâm Đồng</w:t>
      </w:r>
    </w:p>
    <w:p>
      <w:r>
        <w:t>1. Định mức kinh tế - kỹ thuật hoạt động báo in, báo điện tử trên địa bàn tỉnh Lâm Đồng áp dụng bằng 100% định mức quy định tại Phần II: Định mức kinh tế - kỹ thuật hoạt động báo in, báo điện tử ban hành kèm theo Thông tư số 18/2021/TT-BTTTT ngày 30 tháng 11 năm 2021 của Bộ trưởng Bộ Thông tin và Truyền thông ban hành định mức kinh tế - kỹ thuật hoạt động báo in, báo điện tử.</w:t>
      </w:r>
    </w:p>
    <w:p>
      <w:r>
        <w:t>2. Định mức kinh tế - kỹ thuật hoạt động báo in, báo điện tử quy định áp dụng tại Quyết định này là căn cứ cho việc xây dựng phương án giá, dự toán sản xuất tác phẩm, sản phẩm báo in, báo điện tử sử dụng ngân sách nhà nước.</w:t>
      </w:r>
    </w:p>
    <w:p>
      <w:r>
        <w:t>Điều 4.  Hiệu lực thi hành</w:t>
      </w:r>
    </w:p>
    <w:p>
      <w:r>
        <w:t>Quyết định này có hiệu lực thi hành kể từ ngày 20 tháng 12 năm 2023.</w:t>
      </w:r>
    </w:p>
    <w:p>
      <w:r>
        <w:t>Điều 5.  Tổ chức thực hiện</w:t>
      </w:r>
    </w:p>
    <w:p>
      <w:r>
        <w:t>1. Giao Sở Thông tin và Truyền thông chủ trì, phối hợp với Báo Lâm Đồng và các đơn vị có liên quan căn cứ vào Quyết định này xây dựng phương án giá sản xuất các sản phẩm báo in, báo điện tử sử dụng ngân sách nhà nước trên địa bàn tỉnh, trình Ủy ban nhân dân tỉnh xem xét, phê duyệt để áp dụng thực hiện sau khi có văn bản thẩm định của Sở Tài chính.</w:t>
      </w:r>
    </w:p>
    <w:p>
      <w:r>
        <w:t>2. Giao Sở Tài chính thẩm định phương án giá sản xuất các sản phẩm báo in, báo điện tử sử dụng ngân sách nhà nước trên địa bàn tỉnh; hướng dẫn, kiểm tra, thẩm định thanh quyết toán kinh phí theo quy định của pháp luật.</w:t>
      </w:r>
    </w:p>
    <w:p>
      <w:r>
        <w:t>3. Những nội dung về định mức kinh tế - kỹ thuật hoạt động báo in, báo điện tử không quy định tại Quyết định này thì áp dụng theo quy định của pháp luật có liên quan.</w:t>
      </w:r>
    </w:p>
    <w:p>
      <w:r>
        <w:t>4. Trong quá trình triển khai thực hiện, nếu phát sinh vướng mắc, bất cập, các cơ quan, đơn vị, tổ chức, cá nhân phản ánh kịp thời về Sở Thông tin và Truyền thông để tổng hợp, báo cáo Ủy ban nhân dân tỉnh xem xét, quyết định.</w:t>
      </w:r>
    </w:p>
    <w:p>
      <w:r>
        <w:t>5. Chánh Văn phòng Ủy ban nhân dân tỉnh; Giám đốc các sở, ban, ngành; Chủ tịch Ủy ban nhân dân các huyện, thành phố Đà Lạt và Bảo Lộc; Tổng Biên tập Báo Lâm Đồng; Thủ trưởng các cơ quan, đơn vị và cá nhân có liên quan chịu trách nhiệm thi hành Quyết định này./.</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