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672/QĐ-UBND về Giá thóc thu thuế sử dụng đất nông nghiệp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672/QĐ-UBND</w:t>
      </w:r>
    </w:p>
    <w:p>
      <w:r>
        <w:t>Bắc Ninh, ngày 21 tháng 11 năm 2024</w:t>
      </w:r>
    </w:p>
    <w:p>
      <w:r>
        <w:t>QUYẾT ĐỊNH</w:t>
      </w:r>
    </w:p>
    <w:p>
      <w:r>
        <w:t>VỀ VIỆC BAN HÀNH QUYẾT ĐỊNH GIÁ THÓC THU THUẾ SỬ DỤNG ĐẤT NÔNG NGHIỆP NĂM 2024</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thuế năm 2019 và các văn bản hướng dẫn thi hành;</w:t>
      </w:r>
    </w:p>
    <w:p>
      <w:r>
        <w:t>Căn cứ Luật thuế sử dụng đất nông nghiệp năm 1993;</w:t>
      </w:r>
    </w:p>
    <w:p>
      <w:r>
        <w:t>Căn cứ Nghị quyết số 107/2020/QH14 ngày 10/6/2020 của Quốc hội về kéo dài thời hạn miễn thuế sử dụng đất nông nghiệp được quy định tại Nghị quyết số 55/2010/QH12 ngày 24/11/2010 của Quốc hội về việc miễn giảm thuế sử dụng đất nông nghiệp đã được sửa đổi, bổ sung một số điều theo Nghị quyết số 28/2016/QH14 ngày 11/11/2016 của Quốc hội;</w:t>
      </w:r>
    </w:p>
    <w:p>
      <w:r>
        <w:t>Căn cứ Thông báo Kết luận số 191/TB-UBND ngày 19/11/2024 tại phiên họp giao ban Chủ tịch và các Phó Chủ tịch UBND tỉnh;</w:t>
      </w:r>
    </w:p>
    <w:p>
      <w:r>
        <w:t>Theo đề nghị của Cục Thuế tỉnh Bắc Ninh tại Tờ trình số 4822/CTBNI-HCNKD ngày 08/11/2024.</w:t>
      </w:r>
    </w:p>
    <w:p>
      <w:r>
        <w:t>QUYẾT ĐỊNH:</w:t>
      </w:r>
    </w:p>
    <w:p>
      <w:r>
        <w:t>Điều 1.  Quy định giá thóc thu thuế sử dụng đất nông nghiệp năm 2024 trên địa bàn tỉnh Bắc Ninh là 9.980 đồng/kg  (Chín nghìn, chín trăm tám mươi đồng).</w:t>
      </w:r>
    </w:p>
    <w:p>
      <w:r>
        <w:t>Điều 2.  Cục Thuế tỉnh Bắc Ninh chủ trì, phối hợp với Sở Tài chính, Sở Nông nghiệp và Phát triển nông thôn theo chức năng, nhiệm vụ hướng dẫn các đơn vị thu thuế sử dụng đất nông nghiệp theo dự toán đã giao.</w:t>
      </w:r>
    </w:p>
    <w:p>
      <w:r>
        <w:t>Điều 3.  Quyết định này có hiệu lực thi hành kể từ ngày ký.</w:t>
      </w:r>
    </w:p>
    <w:p>
      <w:r>
        <w:t>Thủ trưởng các cơ quan: Văn phòng UBND tỉnh; Cục Thuế tỉnh Bắc Ninh, Sở Tài chính, Sở Nông nghiệp và Phát triển nông thôn, Sở Tài nguyên và Môi trường, Hội Nông dân tỉnh, Cục Thống kê Bắc Ninh, Kho bạc nhà nước Bắc Ninh, UBND các huyện, thị xã, thành phố và các cơ quan, đơn vị có liên quan căn cứ Quyết định thi hành./.</w:t>
      </w:r>
    </w:p>
    <w:p>
      <w:r>
        <w:t>Nơi nhận:</w:t>
      </w:r>
    </w:p>
    <w:p>
      <w:r>
        <w:t>- Như Điều 3;</w:t>
      </w:r>
    </w:p>
    <w:p>
      <w:r>
        <w:t>- TT TU, TT HĐND tỉnh (b/c);</w:t>
      </w:r>
    </w:p>
    <w:p>
      <w:r>
        <w:t>- Chủ tịch và các PCT UBND tỉnh;</w:t>
      </w:r>
    </w:p>
    <w:p>
      <w:r>
        <w:t>- Lãnh đạo Văn phòng UBND tỉnh;</w:t>
      </w:r>
    </w:p>
    <w:p>
      <w:r>
        <w:t>- Lưu: VT,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