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bổ sung Định mức kinh tế - kỹ thuật dịch vụ sự nghiệp công sử dụng ngân sách nhà nước trong hoạt động khuyến nông trên địa bàn tỉnh Quảng Ninh kèm theo Quyết định 01/2024/QĐ-UBND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67/2024/QĐ-UBND</w:t>
      </w:r>
    </w:p>
    <w:p>
      <w:r>
        <w:t>Quảng Ninh, ngày  25  tháng  12  năm 202 4</w:t>
      </w:r>
    </w:p>
    <w:p>
      <w:r>
        <w:t>QUYẾT ĐỊNH</w:t>
      </w:r>
    </w:p>
    <w:p>
      <w:r>
        <w:t>BỔ SUNG ĐỊNH MỨC KINH TẾ - KỸ THUẬT DỊCH VỤ SỰ NGHIỆP CÔNG SỬ DỤNG NGÂN SÁCH NHÀ NƯỚC TRONG HOẠT ĐỘNG KHUYẾN NÔNG TRÊN ĐỊA BÀN TỈNH QUẢNG NINH BAN HÀNH KÈM THEO QUYẾT ĐỊNH SỐ 01/2024/QĐ-UBND NGÀY 03/01/2024 CỦA ỦY BAN NHÂN DÂN TỈNH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83/2018/NĐ-CP ngày 24 tháng 5 năm 2018 của Chính phủ về Khuyến nông;</w:t>
      </w:r>
    </w:p>
    <w:p>
      <w:r>
        <w:t>Căn cứ Nghị định số 32/2019/NĐ-CP ngày 10 tháng 4 năm 2019 của Chính phủ quy định về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sự nghiệp công lập;</w:t>
      </w:r>
    </w:p>
    <w:p>
      <w:r>
        <w:t>Căn cứ Thông tư số 06/2021/TT-BNNPTNT ngày 15 tháng 7 năm 2021 của Bộ Nông nghiệp và Phát triển nông thôn quy định về xây dựng, ban hành định mức kinh tế - kỹ thuật sản phẩm, dịch vụ công do Bộ Nông nghiệp và Phát triển nông thôn quản lý;</w:t>
      </w:r>
    </w:p>
    <w:p>
      <w:r>
        <w:t>Thực hiện Nghị quyết số 61/NQ-HĐND ngày 09 tháng 12 năm 2021 của Hội đồng nhân dân tỉnh về việc Ban hành Danh mục dịch vụ sự nghiệp công sử dụng ngân sách nhà nước trên địa bàn tỉnh Quảng Ninh;</w:t>
      </w:r>
    </w:p>
    <w:p>
      <w:r>
        <w:t>Theo đề nghị của Sở Nông nghiệp và Phát triển nông thôn tại Tờ trình số 6775/TTr-SNNPTNT ngày 29 tháng 11 năm 2024 và Báo cáo thẩm định của Sở Tư pháp số 370/BC-STP ngày 19 tháng 11 năm 2024.</w:t>
      </w:r>
    </w:p>
    <w:p>
      <w:r>
        <w:t>QUYẾT ĐỊNH:</w:t>
      </w:r>
    </w:p>
    <w:p>
      <w:r>
        <w:t>Điều 1.    Bổ sung định mức kinh tế - kỹ thuật dịch vụ sự nghiệp công sử dụng ngân sách nhà nước trong hoạt động khuyến nông trên địa bàn tỉnh Quảng Ninh ban hành kèm theo Quyết định số 01/2024/QĐ-UBND ngày 03/01/2024 của Ủy ban nhân dân tỉnh, cụ thể như sau:</w:t>
      </w:r>
    </w:p>
    <w:p>
      <w:r>
        <w:t>1. Bổ sung một số dịch vụ mô hình/dự án và thông tin tuyên truyền vào các nhóm dịch vụ ban hành kèm theo Quyết định số 01/2024/QĐ-UBND ngày 03/01/2024 của Ủy ban nhân dân tỉnh:</w:t>
      </w:r>
    </w:p>
    <w:p>
      <w:r>
        <w:t>a) Nhóm dịch vụ mô hình/dự án lĩnh vực Trồng trọt  (Chi tiết tại Phụ lục I kèm theo).</w:t>
      </w:r>
    </w:p>
    <w:p>
      <w:r>
        <w:t>b) Nhóm dịch vụ mô hình/dự án lĩnh vực Chăn nuôi - Thú y  (Chi tiết tại Phụ lục II kèm theo).</w:t>
      </w:r>
    </w:p>
    <w:p>
      <w:r>
        <w:t>c) Nhóm dịch vụ mô hình/dự án lĩnh vực Lâm nghiệp  (Chi tiết tại Phụ lục III kèm theo).</w:t>
      </w:r>
    </w:p>
    <w:p>
      <w:r>
        <w:t>d) Nhóm dịch vụ mô hình/dự án lĩnh vực Thủy sản  (Chi tiết tại Phụ lục IV kèm theo).</w:t>
      </w:r>
    </w:p>
    <w:p>
      <w:r>
        <w:t>đ) Nhóm dịch vụ Thông tin, tuyên  truyền (Chi tiết tại Phụ lục VI kèm theo).</w:t>
      </w:r>
    </w:p>
    <w:p>
      <w:r>
        <w:t>2. Bổ sung Nhóm dịch vụ mô hình/dự án liên kết, chứng nhận  (Chi tiết tại Phụ lục VII kèm theo).</w:t>
      </w:r>
    </w:p>
    <w:p>
      <w:r>
        <w:t>Điều 2.    Quyết định này có hiệu lực thi hành kể từ ngày 10 tháng 01 năm 2025.</w:t>
      </w:r>
    </w:p>
    <w:p>
      <w:r>
        <w:t>Điều 3.    Các Ông, (bà): Chánh Văn phòng Ủy ban nhân dân tỉnh; Giám đốc Sở Nông nghiệp và Phát triển nông thôn; Thủ trưởng các sở, ban, ngành thuộc tỉnh; Chủ tịch Ủy ban nhân dân các huyện, thị xã, thành phố và các cơ quan, đơn vị, tổ chức, cá nhân có liên quan căn cứ Quyết định thi hành./.</w:t>
      </w:r>
    </w:p>
    <w:p>
      <w:r>
        <w:t>Nơi nhận:</w:t>
      </w:r>
    </w:p>
    <w:p>
      <w:r>
        <w:t>- Như Điều 3;</w:t>
      </w:r>
    </w:p>
    <w:p>
      <w:r>
        <w:t>- Bộ Nông nghiệp và PTNT (b/c);</w:t>
      </w:r>
    </w:p>
    <w:p>
      <w:r>
        <w:t>- Cục kiểm tra văn bản QPPL - Bộ Tư pháp (b/c);</w:t>
      </w:r>
    </w:p>
    <w:p>
      <w:r>
        <w:t>- CT, P3 UBND tỉnh (b/c);</w:t>
      </w:r>
    </w:p>
    <w:p>
      <w:r>
        <w:t>- V0, V1, V2, NLN1, 3, TM3;</w:t>
      </w:r>
    </w:p>
    <w:p>
      <w:r>
        <w:t>- Lưu: VT, NLN3 (05b, QĐ145).</w:t>
      </w:r>
    </w:p>
    <w:p>
      <w:r>
        <w:t>TM. ỦY BAN NHÂN DÂN</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