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662/QĐ-BCT năm 2025 kết quả rà soát vụ việc áp dụng biện pháp chống lẩn tránh biện pháp phòng vệ thương mại đối với sản phẩm đường mía (mã vụ việc AR01.AC02-AD13.AS01)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662/QĐ-BCT</w:t>
      </w:r>
    </w:p>
    <w:p>
      <w:r>
        <w:t>Hà Nội, ngày 12 tháng 3 năm 2025</w:t>
      </w:r>
    </w:p>
    <w:p>
      <w:r>
        <w:t>QUYẾT ĐỊNH</w:t>
      </w:r>
    </w:p>
    <w:p>
      <w:r>
        <w:t>KẾT QUẢ RÀ SOÁT VỤ VIỆC ÁP DỤNG BIỆN PHÁP CHỐNG LẨN TRÁNH BIỆN PHÁP PHÒNG VỆ THƯƠNG MẠI ĐỐI VỚI MỘT SỐ SẢN PHẨM ĐƯỜNG MÍA</w:t>
      </w:r>
    </w:p>
    <w:p>
      <w:r>
        <w:t>(mã vụ việc AR01.AC02-AD13.AS01)</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40/2024/NĐ-CP ngày 26 tháng 02 năm 2025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1578/QĐ-BCT ngày 15 tháng 6 năm 2021 của Bộ trưởng Bộ Công Thương về việc áp dụng thuế chống bán phá giá và thuế chống trợ cấp chính thức đối với một số sản phẩm đường mía có xuất xứ từ Vương quốc Thái Lan;</w:t>
      </w:r>
    </w:p>
    <w:p>
      <w:r>
        <w:t>Căn cứ Quyết định số 1514/QĐ-BCT ngày 01 tháng 8 năm 2022 về việc áp dụng biện pháp chống lẩn tránh biện pháp phòng vệ thương mại đối với một số sản phẩm đường mía;</w:t>
      </w:r>
    </w:p>
    <w:p>
      <w:r>
        <w:t>Căn cứ Quyết định số 2960/QĐ-BCT ngày 30 tháng 12 năm 2022 của Bộ trưởng Bộ Công Thương về việc sửa đổi, bổ sung Quyết định số 1514/QĐ-BCT ngày 01 tháng 8 năm 2022 của Bộ trưởng Bộ Công Thương về việc áp dụng biện pháp chống lẩn tránh biện pháp phòng vệ thương mại đối với một số sản phẩm đường mía;</w:t>
      </w:r>
    </w:p>
    <w:p>
      <w:r>
        <w:t>Căn cứ Quyết định số 2961/QĐ-BCT ngày 30 tháng 12 năm 2022 của Bộ trưởng Bộ Công Thương về việc sửa đổi, bổ sung Quyết định số 1578/QĐ-BCT ngày 15 tháng 6 năm 2021 của Bộ trưởng Bộ Công Thương về việc áp dụng thuế chống bán phá giá và thuế chống trợ cấp chính thức đối với một số sản phẩm đường mía có xuất xứ từ Vương quốc Thái Lan;</w:t>
      </w:r>
    </w:p>
    <w:p>
      <w:r>
        <w:t>Căn cứ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w:t>
      </w:r>
    </w:p>
    <w:p>
      <w:r>
        <w:t>Căn cứ Quyết định số 2386/QĐ-BCT ngày 06 tháng 9 năm 2024 của Bộ trưởng Bộ Công Thương về việc rà soát việc áp dụng biện pháp chống lẩn tránh biện pháp phòng vệ thương mại đối với sản phẩm đường mía (mã vụ việc AR01.AC02-AD13.AS01);</w:t>
      </w:r>
    </w:p>
    <w:p>
      <w:r>
        <w:t>Theo đề nghị của Cục trưởng Cục Phòng vệ thương mại.</w:t>
      </w:r>
    </w:p>
    <w:p>
      <w:r>
        <w:t>QUYẾT ĐỊNH:</w:t>
      </w:r>
    </w:p>
    <w:p>
      <w:r>
        <w:t>Điều 1.  Áp dụng biện pháp chống lẩn tránh biện pháp phòng vệ thương mại đối với một số sản phẩm đường mía, thuộc các mã HS 1701.13.00; 1701.14.00; 1701.91.00; 1701.99.10; 1701.99.90; và 1702.90.91 được nhập khẩu vào Việt Nam do công ty PT. Kebun Tebu Mas (Cộng hòa In-đô-nê-xi-a) sản xuất với nội dung chi tiết nêu trong Thông báo ban hành kèm theo Quyết định này.</w:t>
      </w:r>
    </w:p>
    <w:p>
      <w:r>
        <w:t>Điều 2.  Các nội dung khác thực hiện theo Quyết định số 1514/QĐ-BCT ngày 01 tháng 8 năm 2022 về việc áp dụng biện pháp chống lẩn tránh biện pháp phòng vệ thương mại đối với một số sản phẩm đường mía và Quyết định số 2960/QĐ-BCT ngày 30 tháng 12 năm 2022 của Bộ trưởng Bộ Công Thương về việc sửa đổi, bổ sung Quyết định số 1514/QĐ-BCT ngày 01 tháng 8 năm 2022 của Bộ trưởng Bộ Công Thương về việc áp dụng biện pháp chống lẩn tránh biện pháp phòng vệ thương mại đối với một số sản phẩm đường mía.</w:t>
      </w:r>
    </w:p>
    <w:p>
      <w:r>
        <w:t>Điều 3.  Quyết định này có hiệu lực thi hành sau 15 ngày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NN&amp;MT;</w:t>
      </w:r>
    </w:p>
    <w:p>
      <w:r>
        <w:t>- Bộ trưởng;</w:t>
      </w:r>
    </w:p>
    <w:p>
      <w:r>
        <w:t>- Các website: Chính phủ, Bộ Công Thương;</w:t>
      </w:r>
    </w:p>
    <w:p>
      <w:r>
        <w:t>- Cục Hải quan;</w:t>
      </w:r>
    </w:p>
    <w:p>
      <w:r>
        <w:t>- Các Cục: CN, XNK; TTTN;</w:t>
      </w:r>
    </w:p>
    <w:p>
      <w:r>
        <w:t>- Các Vụ: TTNN, ĐB, PC;</w:t>
      </w:r>
    </w:p>
    <w:p>
      <w:r>
        <w:t>- Văn phòng BCĐLNHNQT về kinh tế;</w:t>
      </w:r>
    </w:p>
    <w:p>
      <w:r>
        <w:t>- Hiệp hội Mía đường Việt Nam;</w:t>
      </w:r>
    </w:p>
    <w:p>
      <w:r>
        <w:t>- Lưu: VT, PVTM (05).</w:t>
      </w:r>
    </w:p>
    <w:p>
      <w:r>
        <w:t>KT. BỘ TRƯỞNG</w:t>
      </w:r>
    </w:p>
    <w:p>
      <w:r>
        <w:t>THỨ TRƯỞNG</w:t>
      </w:r>
    </w:p>
    <w:p>
      <w:r>
        <w:t>Nguyễn Sinh Nhật Tân</w:t>
      </w:r>
    </w:p>
    <w:p>
      <w:r>
        <w:t>THÔNG BÁO</w:t>
      </w:r>
    </w:p>
    <w:p>
      <w:r>
        <w:t>KẾT QUẢ RÀ SOÁT VIỆC ÁP DỤNG BIỆN PHÁP CHỐNG LẨN TRÁNH BIỆN PHÁP PHÒNG VỆ  THƯƠNG MẠI ĐỐI VỚI MỘT SỐ SẢN PHẨM ĐƯỜNG MÍA</w:t>
      </w:r>
    </w:p>
    <w:p>
      <w:r>
        <w:t>(mã vụ việc AR01.AC02-AD13.AS01)</w:t>
      </w:r>
    </w:p>
    <w:p>
      <w:r>
        <w:t>(Ban hành kèm theo Quyết định số 662/QĐ-BCT ngày 12 tháng 3 năm 2025  của Bộ trưởng Bộ Công Thương)</w:t>
      </w:r>
    </w:p>
    <w:p>
      <w:r>
        <w:t>1. Hàng hóa thuộc đối tượng áp dụng biện pháp chống lẩn tránh biện pháp phòng vệ thương mại (PVTM)</w:t>
      </w:r>
    </w:p>
    <w:p>
      <w:r>
        <w:t>a) Tên gọi và đặc tính cơ bản</w:t>
      </w:r>
    </w:p>
    <w:p>
      <w:r>
        <w:t>- Tên khoa học: đường sacarose (sucrose).</w:t>
      </w:r>
    </w:p>
    <w:p>
      <w:r>
        <w:t>- Tên gọi thông thường: đường cát, đường mía, đường kính, đường thô, đường trắng, đường tinh luyện, đường RE, đường RS, v.v.</w:t>
      </w:r>
    </w:p>
    <w:p>
      <w:r>
        <w:t>b) Mã số hàng hóa (Mã HS) và mức thuế nhập khẩu hiện hành</w:t>
      </w:r>
    </w:p>
    <w:p>
      <w:r>
        <w:t>Tại thời điểm hiện tại, hàng hóa bị áp dụng biện pháp chống lẩn tránh biện pháp PVTM được phân loại theo mã HS sau: 1701.13.00; 1701.14.00; 1701.91.00; 1701.99.10; 1701.99.90; và 1702.90.91.</w:t>
      </w:r>
    </w:p>
    <w:p>
      <w:r>
        <w:t>Mã số</w:t>
      </w:r>
    </w:p>
    <w:p>
      <w:r>
        <w:t>Mô tả hàng hóa</w:t>
      </w:r>
    </w:p>
    <w:p>
      <w:r>
        <w:t>Thuế nhập khẩu ưu đãi (Thuế MFN)</w:t>
      </w:r>
    </w:p>
    <w:p>
      <w:r>
        <w:t>Chương 17</w:t>
      </w:r>
    </w:p>
    <w:p>
      <w:r>
        <w:t>Đường và các loại kẹo đường</w:t>
      </w:r>
    </w:p>
    <w:p>
      <w:r>
        <w:t>1701</w:t>
      </w:r>
    </w:p>
    <w:p>
      <w:r>
        <w:t>Đường mía hoặc đường củ cải và đường sucroza tinh khiết về mặt hóa học, ở thể rắn.</w:t>
      </w:r>
    </w:p>
    <w:p>
      <w:r>
        <w:t>- Đường thô chưa pha thêm hương liệu hoặc chất màu:</w:t>
      </w:r>
    </w:p>
    <w:p>
      <w:r>
        <w:t>1701.1300</w:t>
      </w:r>
    </w:p>
    <w:p>
      <w:r>
        <w:t>-- Đường mía đã nêu trong Chú giải phân nhóm 2 của Chương này</w:t>
      </w:r>
    </w:p>
    <w:p>
      <w:r>
        <w:t>Trong hạn ngạch 25%, ngoài hạn ngạch 80%</w:t>
      </w:r>
    </w:p>
    <w:p>
      <w:r>
        <w:t>1701.1400</w:t>
      </w:r>
    </w:p>
    <w:p>
      <w:r>
        <w:t>-- Các loại đường mía khác</w:t>
      </w:r>
    </w:p>
    <w:p>
      <w:r>
        <w:t>Trong hạn ngạch 25%, ngoài hạn ngạch 80%</w:t>
      </w:r>
    </w:p>
    <w:p>
      <w:r>
        <w:t>- Loại khác:</w:t>
      </w:r>
    </w:p>
    <w:p>
      <w:r>
        <w:t>1701.9100</w:t>
      </w:r>
    </w:p>
    <w:p>
      <w:r>
        <w:t>-- Đã pha thêm hương liệu hoặc chất màu</w:t>
      </w:r>
    </w:p>
    <w:p>
      <w:r>
        <w:t>Trong hạn ngạch 40%, ngoài hạn ngạch 100%</w:t>
      </w:r>
    </w:p>
    <w:p>
      <w:r>
        <w:t>1701.99</w:t>
      </w:r>
    </w:p>
    <w:p>
      <w:r>
        <w:t>-- Loại khác:</w:t>
      </w:r>
    </w:p>
    <w:p>
      <w:r>
        <w:t>1701.9910</w:t>
      </w:r>
    </w:p>
    <w:p>
      <w:r>
        <w:t>--- Đường đã tinh luyện</w:t>
      </w:r>
    </w:p>
    <w:p>
      <w:r>
        <w:t>Trong hạn ngạch 40%, ngoài hạn ngạch 85%</w:t>
      </w:r>
    </w:p>
    <w:p>
      <w:r>
        <w:t>1701.9990</w:t>
      </w:r>
    </w:p>
    <w:p>
      <w:r>
        <w:t>--- Loại khác</w:t>
      </w:r>
    </w:p>
    <w:p>
      <w:r>
        <w:t>Trong hạn ngạch 40%, ngoài hạn ngạch 85%</w:t>
      </w:r>
    </w:p>
    <w:p>
      <w:r>
        <w:t>1702</w:t>
      </w:r>
    </w:p>
    <w:p>
      <w: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p>
      <w:r>
        <w:t>1702.90</w:t>
      </w:r>
    </w:p>
    <w:p>
      <w:r>
        <w:t>- Loại khác, kể cả đường nghịch chuyển và đường khác và hỗn hợp xirô đường có chứa hàm lượng fructoza là 50% tính theo khối lượng ở thể khô:</w:t>
      </w:r>
    </w:p>
    <w:p>
      <w:r>
        <w:t>-- Loại khác</w:t>
      </w:r>
    </w:p>
    <w:p>
      <w:r>
        <w:t>1702.9091</w:t>
      </w:r>
    </w:p>
    <w:p>
      <w:r>
        <w:t>--- Xi rô đường</w:t>
      </w:r>
    </w:p>
    <w:p>
      <w:r>
        <w:t>15%</w:t>
      </w:r>
    </w:p>
    <w:p>
      <w:r>
        <w:t>Bộ Công Thương có thể sửa đổi, bổ sung danh sách các mã HS của hàng hoá thuộc đối tượng áp dụng biện pháp chống lẩn tránh biện pháp PVTM để phù hợp với mô tả hàng hoá bị điều tra và các thay đổi khác (nếu có).</w:t>
      </w:r>
    </w:p>
    <w:p>
      <w:r>
        <w:t>2. Kết luận rà soát</w:t>
      </w:r>
    </w:p>
    <w:p>
      <w:r>
        <w:t>Kết luận rà soát của Cơ quan điều tra xác định rằng:</w:t>
      </w:r>
    </w:p>
    <w:p>
      <w:r>
        <w:t>Công ty PT. Kebun Tebu Mas có hành vi lẩn tránh biện pháp chống bán phá giá (CBPG) và chống trợ cấp (CTC) của Việt Nam đối với sản phẩm đường mía từ Thái Lan.</w:t>
      </w:r>
    </w:p>
    <w:p>
      <w:r>
        <w:t>3. Biện pháp chống lẩn tránh biện pháp PVTM</w:t>
      </w:r>
    </w:p>
    <w:p>
      <w:r>
        <w:t>Áp dụng biện pháp chống lẩn tránh biện pháp PVTM đối với hàng hoá quy định tại Mục 1 của Thông báo này được sản xuất bởi công ty PT. Kebun Tebu Mas trên cơ sở mức thuế CBPG, thuế CTC được quy định tại Quyết định 1578/QĐ-BCT, cụ thể như sau:</w:t>
      </w:r>
    </w:p>
    <w:p>
      <w:r>
        <w:t>Tên công ty sản xuất, xuất khẩu</w:t>
      </w:r>
    </w:p>
    <w:p>
      <w:r>
        <w:t>Biện pháp chống lẩn tránh biện pháp PVTM</w:t>
      </w:r>
    </w:p>
    <w:p>
      <w:r>
        <w:t>Mức thuế CBPG</w:t>
      </w:r>
    </w:p>
    <w:p>
      <w:r>
        <w:t>Mức thuế CTC</w:t>
      </w:r>
    </w:p>
    <w:p>
      <w:r>
        <w:t>Cộng hòa In-đô-nê-xi-a</w:t>
      </w:r>
    </w:p>
    <w:p>
      <w:r>
        <w:t>Tất cả các công ty sản xuất, xuất khẩu của In-đô-nê-xi-a</w:t>
      </w:r>
    </w:p>
    <w:p>
      <w:r>
        <w:t>42,99%</w:t>
      </w:r>
    </w:p>
    <w:p>
      <w:r>
        <w:t>4,65%</w:t>
      </w:r>
    </w:p>
    <w:p>
      <w:r>
        <w:t>Công ty PT. Kebun Tebu Mas bị loại khỏi danh sách không áp dụng biện pháp chống lẩn tránh biện pháp PVTM nêu tại Mục 3.2 Thông báo ban hành kèm theo Quyết định số 1514/QĐ-BCT ngày 01 tháng 8 năm 2022.</w:t>
      </w:r>
    </w:p>
    <w:p>
      <w:r>
        <w:t>4. Thời hạn áp dụng biện pháp chống lẩn tránh biện pháp PVTM</w:t>
      </w:r>
    </w:p>
    <w:p>
      <w:r>
        <w:t>Biện pháp chống lẩn tránh biện pháp PVTM theo quy định tại Mục 3 của Thông báo này được áp dụng kể từ ngày Quyết định này có hiệu lực đến hết ngày 15 tháng 06 năm 2026 (trừ trường hợp được thay đổi, gia hạn theo Quyết định khác của Bộ Công Thương căn cứ trên kết quả rà soát việc áp dụng biện pháp chống lẩn tránh biện pháp phòng vệ thương mại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