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66/2025/QĐ-UBND quy định phân cấp nhiệm vụ, quyền hạn về cấp Giấy chứng nhận xuất xứ hàng hóa và chấp thuận bằng Văn bản cho thương nhân tự chứng nhận xuất xứ hàng hóa xuất khẩu cho Sở Công Thương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66 /2025/ QĐ-UBND</w:t>
      </w:r>
    </w:p>
    <w:p>
      <w:r>
        <w:t>Đồng Tháp, ngày 03 tháng 9 năm 2025</w:t>
      </w:r>
    </w:p>
    <w:p>
      <w:r>
        <w:t>QUYẾT ĐỊNH</w:t>
      </w:r>
    </w:p>
    <w:p>
      <w:r>
        <w:t>QUY ĐỊNH PHÂN CẤP NHIỆM VỤ, QUYỀN HẠN VỀ CẤP GIẤY CHỨNG NHẬN XUẤT XỨ HÀNG HÓA VÀ CHẤP THUẬN BẰNG VĂN BẢN CHO THƯƠNG NHÂN TỰ CHỨNG NHẬN XUẤT XỨ HÀNG HÓA XUẤT KHẨU CHO SỞ CÔNG THƯƠNG TỈNH ĐỒNG THÁP</w:t>
      </w:r>
    </w:p>
    <w:p>
      <w:r>
        <w:t>Căn cứ Luật Tổ chức chính quyền địa phương    số 72/2025/QH15   ;</w:t>
      </w:r>
    </w:p>
    <w:p>
      <w:r>
        <w:t>Căn cứ Luật Ban hành văn bản quy phạm pháp luật  số 64/2025/QH15  được sửa đổi, bổ sung bởi Luật  số 87/2025/QH15 ;</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w:t>
      </w:r>
    </w:p>
    <w:p>
      <w:r>
        <w:t>Căn cứ Nghị định số 146/2025/NĐ-CP của Chính phủ quy định về phân quyền, phân cấp trong lĩnh vực công nghiệp và thương mại;</w:t>
      </w:r>
    </w:p>
    <w:p>
      <w:r>
        <w:t>Căn cứ Thông tư số 40/2025/TT-BCT của  Bộ trưởng  Bộ Công Thương quy định về cấp Giấy chứng nhận xuất xứ hàng hóa và chấp thuận bằng  v 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 ;</w:t>
      </w:r>
    </w:p>
    <w:p>
      <w:r>
        <w:t>Theo đề nghị của Giám đốc Sở Công Thương tỉnh Đồng Tháp;</w:t>
      </w:r>
    </w:p>
    <w:p>
      <w:r>
        <w:t>Ủy ban nhân dân  T ỉnh ban hành Quyết định phân cấp nhiệm vụ, quyền hạn về cấp Giấy chứng nhận xuất xứ hàng hóa và chấp thuận bằng  v ăn bản cho thương nhân tự chứng nhận xuất xứ hàng hóa xuất khẩu cho Sở Công Thương tỉnh Đồng Tháp.</w:t>
      </w:r>
    </w:p>
    <w:p>
      <w:r>
        <w:t>Điều 1. Phạm vi điều chỉnh và đối tượng áp dụng</w:t>
      </w:r>
    </w:p>
    <w:p>
      <w:r>
        <w:t>1. Phạm vi điều chỉnh</w:t>
      </w:r>
    </w:p>
    <w:p>
      <w:r>
        <w:t>Phân cấp nhiệm vụ, quyền hạn   của Ủy ban nhân dân Tỉnh   về   cấp Giấy chứng nhận xuất xứ hàng hóa  (sau đây gọi tắt là C/O)  và chấp thuận bằng văn bản cho thương nhân tự chứng nhận xuất xứ hàng hóa xuất khẩu  (sau đây gọi tắt là Văn bản chấp thuận)    theo khoản 6 Điều 28 Nghị định số 146/2025/NĐ-CP ngày 12 tháng 6 năm 2025 của Chính phủ quy định về phân quyền, phân cấp trong lĩnh vực công nghiệp và thương mại.</w:t>
      </w:r>
    </w:p>
    <w:p>
      <w:r>
        <w:t>2. Đối tượng áp dụng</w:t>
      </w:r>
    </w:p>
    <w:p>
      <w:r>
        <w:t>a) Sở Công Thương tỉnh Đồng Tháp và các tổ chức, cá nhân khác có liên quan đến nhiệm vụ quản lý nhà nước về xuất xứ hàng hóa trên địa bàn tỉnh.</w:t>
      </w:r>
    </w:p>
    <w:p>
      <w:r>
        <w:t>b) Thương nhân, tổ chức, cá nhân có hoạt động liên quan đến xuất xứ hàng hóa.</w:t>
      </w:r>
    </w:p>
    <w:p>
      <w:r>
        <w:t>Điều 2. Nội dung phân cấp</w:t>
      </w:r>
    </w:p>
    <w:p>
      <w:r>
        <w:t>1.   Sở Công Thương tỉnh Đồng Tháp được cấp các loại C/O và Văn bản chấp thuận theo Phụ lục II ban hành kèm theo Thông tư số 40/2025/TT-BCT  ngày 22 tháng 6 năm 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  (Phụ lục đính kèm).</w:t>
      </w:r>
    </w:p>
    <w:p>
      <w:r>
        <w:t>2. Việc tổ chức thực hiện cấp C/O và Văn bản chấp thuận phải bảo đảm các nguyên tắc được quy định tại Điều 3 Thông tư số 40/2025/TT-BCT.</w:t>
      </w:r>
    </w:p>
    <w:p>
      <w:r>
        <w:t>Điều 3. Trách nhiệm của Sở Công Thương</w:t>
      </w:r>
    </w:p>
    <w:p>
      <w:r>
        <w:t>1. Thực hiện đúng nội dung phân cấp tại Điều 1, Điều 2 Quyết định này, Điều  7  Thông tư số 40/2025/TT-BCT và các quy định của pháp luật có liên quan; chịu trách nhiệm trước Ủy ban nhân dân Tỉnh về kết quả thực hiện nhiệm vụ, quyền hạn được phân cấp.</w:t>
      </w:r>
    </w:p>
    <w:p>
      <w:r>
        <w:t>2. Bảo đảm các điều kiện cần thiết trong thời gian thực hiện nhiệm vụ được phân cấp theo quy định tại Điều 5 Thông tư số 40/2025/TT-BCT.</w:t>
      </w:r>
    </w:p>
    <w:p>
      <w:r>
        <w:t>Điều 4. Hiệu lực thi hành</w:t>
      </w:r>
    </w:p>
    <w:p>
      <w:r>
        <w:t>Quyết định này có hiệu lực thi hành kể từ ngày ký cho  đến hết ngày 28 tháng 02 năm 2027, trừ trường hợp quy định pháp luật về nội dung này có sự thay đổi theo quy định tại điểm b khoản 2 Điều 60 Nghị định số 146/2025/NĐ-CP và khoản 2 Điều 9 Thông tư số 40/2025/TT-BCT.</w:t>
      </w:r>
    </w:p>
    <w:p>
      <w:r>
        <w:t>Điều 5. Tổ chức thực hiện</w:t>
      </w:r>
    </w:p>
    <w:p>
      <w:r>
        <w:t>Chánh Văn phòng Ủy ban nhân dân tỉnh, Giám đốc Sở Công Thương, các cơ quan, đơn vị và các tổ chức, cá nhân có liên quan chịu trách nhiệm thi hành Quyết định này./.</w:t>
      </w:r>
    </w:p>
    <w:p>
      <w:r>
        <w:t>Nơi nhận:</w:t>
      </w:r>
    </w:p>
    <w:p>
      <w:r>
        <w:t>- Như Điều  5 ;</w:t>
      </w:r>
    </w:p>
    <w:p>
      <w:r>
        <w:t>- Bộ  Công Thương ;</w:t>
      </w:r>
    </w:p>
    <w:p>
      <w:r>
        <w:t>- Bộ Tư pháp (Cục Kiểm tra VB&amp;QLXLVPHC);</w:t>
      </w:r>
    </w:p>
    <w:p>
      <w:r>
        <w:t>- TTTU, TTHĐND tỉnh;</w:t>
      </w:r>
    </w:p>
    <w:p>
      <w:r>
        <w:t>- UBMTTQVN tỉnh;</w:t>
      </w:r>
    </w:p>
    <w:p>
      <w:r>
        <w:t>- Các Ban HĐND tỉnh;</w:t>
      </w:r>
    </w:p>
    <w:p>
      <w:r>
        <w:t>- CT và các PCT UBND tỉnh;</w:t>
      </w:r>
    </w:p>
    <w:p>
      <w:r>
        <w:t>- Các Sở, ban, ngành tỉnh;</w:t>
      </w:r>
    </w:p>
    <w:p>
      <w:r>
        <w:t>- UBND c ác phường,  xã;</w:t>
      </w:r>
    </w:p>
    <w:p>
      <w:r>
        <w:t>- VPUB: CVP, các PCVP;</w:t>
      </w:r>
    </w:p>
    <w:p>
      <w:r>
        <w:t>- TTTH&amp;CB;</w:t>
      </w:r>
    </w:p>
    <w:p>
      <w:r>
        <w:t>- Cổng TT Điện tử tỉnh;</w:t>
      </w:r>
    </w:p>
    <w:p>
      <w:r>
        <w:t>-   Lưu: VT, P.KT (Ngân).</w:t>
      </w:r>
    </w:p>
    <w:p>
      <w:r>
        <w:t>TM. ỦY BAN NHÂN DÂN</w:t>
      </w:r>
    </w:p>
    <w:p>
      <w:r>
        <w:t>KT. CHỦ TỊCH</w:t>
      </w:r>
    </w:p>
    <w:p>
      <w:r>
        <w:t>PHÓ CHỦ TỊCH</w:t>
      </w:r>
    </w:p>
    <w:p>
      <w:r>
        <w:t>Nguyễn Thành Diệu</w:t>
      </w:r>
    </w:p>
    <w:p>
      <w:r>
        <w:t>PHỤ LỤC</w:t>
      </w:r>
    </w:p>
    <w:p>
      <w:r>
        <w:t>DANH SÁCH CÁC MẪU C/O VÀ VĂN BẢN CHẤP THUẬN DO SỞ CÔNG THƯƠNG TỈNH ĐỒNG THÁP THỰC HIỆN</w:t>
      </w:r>
    </w:p>
    <w:p>
      <w:r>
        <w:t>( K èm theo  Quyết định số: 66/2025 /QĐ-UBND  ngày 03 tháng 9 năm 2025 của UBND tỉnh Đồng Tháp )</w:t>
      </w:r>
    </w:p>
    <w:p>
      <w:r>
        <w:t>STT</w:t>
      </w:r>
    </w:p>
    <w:p>
      <w:r>
        <w:t>Tên mẫu C/O và Văn bản chấp thuận</w:t>
      </w:r>
    </w:p>
    <w:p>
      <w:r>
        <w:t>Tên Thông tư của Bộ trưởng Bộ Công Thương</w:t>
      </w:r>
    </w:p>
    <w:p>
      <w:r>
        <w:t>1</w:t>
      </w:r>
    </w:p>
    <w:p>
      <w:r>
        <w:t>C/O mẫu D và Văn bản chấp thuận</w:t>
      </w:r>
    </w:p>
    <w:p>
      <w:r>
        <w:t>Thông tư số 19/2020/TT-BCT ngày 14 tháng 8 năm 2020 của Bộ trưởng Bộ Công Thương sửa đổi, bổ sung các Thông tư quy định thực hiện Quy tắc xuất xứ hàng hóa trong Hiệp định Thương mại hàng hóa ASEAN</w:t>
      </w:r>
    </w:p>
    <w:p>
      <w:r>
        <w:t>2</w:t>
      </w:r>
    </w:p>
    <w:p>
      <w:r>
        <w:t>C/O mẫu E</w:t>
      </w:r>
    </w:p>
    <w:p>
      <w:r>
        <w:t>Thông tư số 12/2019/TT-BCT ngày 30 tháng 7 năm 2019 của Bộ trưởng Bộ Công Thương quy định Quy tắc xuất xứ hàng hóa trong Hiệp định khung về hợp tác kinh tế toàn diện giữa Hiệp hội các quốc gia Đông Nam Á và nước Cộng hòa nhân dân Trung Hoa</w:t>
      </w:r>
    </w:p>
    <w:p>
      <w:r>
        <w:t>3</w:t>
      </w:r>
    </w:p>
    <w:p>
      <w:r>
        <w:t>C/O mẫu AI</w:t>
      </w:r>
    </w:p>
    <w:p>
      <w:r>
        <w:t>Thông tư số 15/2010/TT-BCT ngày 15 tháng 4 năm 2010 của Bộ trưởng Bộ Công Thương thực hiện Quy tắc xuất xứ trong Hiệp định thương mại hàng hóa ASEAN - Ấn Độ</w:t>
      </w:r>
    </w:p>
    <w:p>
      <w:r>
        <w:t>4</w:t>
      </w:r>
    </w:p>
    <w:p>
      <w:r>
        <w:t>C/O mẫu AK</w:t>
      </w:r>
    </w:p>
    <w:p>
      <w:r>
        <w:t>Thông tư số 20/2014/TT-BCT ngày 25 tháng 6 năm 2014 của Bộ trưởng Bộ Công Thương quy định thực hiện Quy tắc xuất xứ trong Hiệp định khu vực thương mại tự do ASEAN - Hàn Quốc</w:t>
      </w:r>
    </w:p>
    <w:p>
      <w:r>
        <w:t>5</w:t>
      </w:r>
    </w:p>
    <w:p>
      <w:r>
        <w:t>C/O mẫu AJ</w:t>
      </w:r>
    </w:p>
    <w:p>
      <w:r>
        <w:t>Thông tư số 37/2022/TT-BCT ngày 23 tháng 12 năm 2022 của Bộ trưởng Bộ Công Thương quy định Quy tắc xuất xứ hàng hóa trong Hiệp định Đối tác kinh tế toàn diện ASEAN - Nhật Bản</w:t>
      </w:r>
    </w:p>
    <w:p>
      <w:r>
        <w:t>6</w:t>
      </w:r>
    </w:p>
    <w:p>
      <w:r>
        <w:t>C/O mẫu AANZ</w:t>
      </w:r>
    </w:p>
    <w:p>
      <w:r>
        <w:t>Thông tư số 31/2015/TT-BCT ngày 24 tháng 9 năm 2015 của Bộ trưởng Bộ Công Thương quy định thực hiện Quy tắc xuất xứ trong Hiệp định Thành lập khu vực thương mại tự do ASEAN - Úc - Niu di lân</w:t>
      </w:r>
    </w:p>
    <w:p>
      <w:r>
        <w:t>7</w:t>
      </w:r>
    </w:p>
    <w:p>
      <w:r>
        <w:t>C/O mẫu AHK</w:t>
      </w:r>
    </w:p>
    <w:p>
      <w:r>
        <w:t>Thông tư số 21/2019/TT-BCT ngày 08 tháng 11 năm 2019 của Bộ trưởng Bộ Công Thương quy định Quy tắc xuất xứ hàng hóa trong Hiệp định Thương mại tự do ASEAN - Hồng Công, Trung Quốc</w:t>
      </w:r>
    </w:p>
    <w:p>
      <w:r>
        <w:t>8</w:t>
      </w:r>
    </w:p>
    <w:p>
      <w:r>
        <w:t>C/O mẫu RCEP</w:t>
      </w:r>
    </w:p>
    <w:p>
      <w:r>
        <w:t>Thông tư số 05/2022/TT-BCT ngày 18 tháng 02 năm 2022 của Bộ trưởng Bộ Công Thương   quy định Quy tắc xuất xứ hàng hóa trong  Hiệp định  Đối tác Kinh tế toàn diện khu vực</w:t>
      </w:r>
    </w:p>
    <w:p>
      <w:r>
        <w:t>9</w:t>
      </w:r>
    </w:p>
    <w:p>
      <w:r>
        <w:t>C/O mẫu EUR.1</w:t>
      </w:r>
    </w:p>
    <w:p>
      <w:r>
        <w:t>Thông tư số 11/2020/TT-BCT ngày 15 tháng 6 năm 2020 của Bộ trưởng Bộ Công Thương quy định Quy tắc xuất xứ hàng hóa trong Hiệp định Thương mại tự do giữa Việt Nam và Liên minh châu Âu</w:t>
      </w:r>
    </w:p>
    <w:p>
      <w:r>
        <w:t>10</w:t>
      </w:r>
    </w:p>
    <w:p>
      <w:r>
        <w:t>C/O mẫu EUR.1 UK</w:t>
      </w:r>
    </w:p>
    <w:p>
      <w:r>
        <w:t>Thông tư số 02/2021/TT-BCT ngày 11 tháng 6 năm 2021 của Bộ trưởng Bộ Công Thương quy định Quy tắc xuất xứ hàng hóa trong Hiệp định Thương mại tự do giữa Việt Nam và Liên hiệp Vương quốc Anh và Bắc Ai-len</w:t>
      </w:r>
    </w:p>
    <w:p>
      <w:r>
        <w:t>11</w:t>
      </w:r>
    </w:p>
    <w:p>
      <w:r>
        <w:t>C/O mẫu CPTPP</w:t>
      </w:r>
    </w:p>
    <w:p>
      <w:r>
        <w:t>Thông tư số 03/2019/TT-BCT ngày 22 tháng 01 năm 2019 của Bộ trưởng Bộ Công Thương quy định Quy tắc xuất xứ hàng hóa trong Hiệp định Đối tác Toàn diện và Tiến bộ xuyên Thái Bình Dương</w:t>
      </w:r>
    </w:p>
    <w:p>
      <w:r>
        <w:t>12</w:t>
      </w:r>
    </w:p>
    <w:p>
      <w:r>
        <w:t>C/O mẫu EAV</w:t>
      </w:r>
    </w:p>
    <w:p>
      <w:r>
        <w:t>Thông tư số 21/2016/TT-BCT ngày 20 tháng 9 năm 2016 của Bộ trưởng Bộ Công Thương quy định thực hiện Quy tắc xuất xứ hàng hóa trong Hiệp định Thương mại tự do giữa Việt Nam và Liên minh Kinh tế Á - Âu</w:t>
      </w:r>
    </w:p>
    <w:p>
      <w:r>
        <w:t>13</w:t>
      </w:r>
    </w:p>
    <w:p>
      <w:r>
        <w:t>C/O mẫu VN-CU</w:t>
      </w:r>
    </w:p>
    <w:p>
      <w:r>
        <w:t>Thông tư số 08/2020/TT-BCT ngày 08 tháng 4 năm 2020 của Bộ trưởng Bộ Công Thương quy định Quy tắc xuất xứ hàng hóa trong Hiệp định Thương mại Việt Nam - Cuba</w:t>
      </w:r>
    </w:p>
    <w:p>
      <w:r>
        <w:t>14</w:t>
      </w:r>
    </w:p>
    <w:p>
      <w:r>
        <w:t>C/O mẫu VC</w:t>
      </w:r>
    </w:p>
    <w:p>
      <w:r>
        <w:t>Thông tư số 31/2013/TT-BCT ngày 15 tháng 11 năm 2013 của Bộ trưởng Bộ Công Thương quy định thực hiện Quy tắc xuất xứ trong Hiệp định khu vực thương mại tự do Việt Nam - Chi Lê</w:t>
      </w:r>
    </w:p>
    <w:p>
      <w:r>
        <w:t>15</w:t>
      </w:r>
    </w:p>
    <w:p>
      <w:r>
        <w:t>C/O mẫu VK</w:t>
      </w:r>
    </w:p>
    <w:p>
      <w:r>
        <w:t>Thông tư số 40/2015/TT-BCT ngày 18 tháng 11 năm 2015 của Bộ trưởng Bộ Công Thương quy định thực hiện Quy tắc xuất xứ trong Hiệp định Thương mại Tự do Việt Nam - Hàn Quốc</w:t>
      </w:r>
    </w:p>
    <w:p>
      <w:r>
        <w:t>16</w:t>
      </w:r>
    </w:p>
    <w:p>
      <w:r>
        <w:t>C/O mẫu VJ</w:t>
      </w:r>
    </w:p>
    <w:p>
      <w:r>
        <w:t>Thông tư số 10/2009/TT-BCT ngày 18 tháng 5 năm 2009 của Bộ trưởng Bộ Công Thương về việc thực hiện Quy tắc xuất xứ trong Hiệp định giữa nước Cộng hòa Xã hội Chủ nghĩa Việt Nam và Nhật Bản về Đối tác Kinh tế</w:t>
      </w:r>
    </w:p>
    <w:p>
      <w:r>
        <w:t>17</w:t>
      </w:r>
    </w:p>
    <w:p>
      <w:r>
        <w:t>C/O mẫu VI</w:t>
      </w:r>
    </w:p>
    <w:p>
      <w:r>
        <w:t>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p>
      <w:r>
        <w:t>18</w:t>
      </w:r>
    </w:p>
    <w:p>
      <w:r>
        <w:t>C/O mẫu X</w:t>
      </w:r>
    </w:p>
    <w:p>
      <w:r>
        <w:t>Thông tư số 17/2011/TT-BCT ngày 14 tháng 4 năm 2011 của Bộ trưởng Bộ Công Thương   t hực hiện Quy tắc xuất xứ trong Bản Thỏa thuận  về việc thúc đẩy thương mại song phương  giữa  Bộ Công Thương  nước Cộng hòa xã hội chủ nghĩa Việt Nam và  Bộ Thương mại  Vương quốc Campuchia áp dụng cho  những mặt hàng có xuất xứ từ  một bên ký kết  được hưởng ưu đãi thuế quan khi nhập khẩu trực tiếp vào lãnh thổ của  bên ký kết kia</w:t>
      </w:r>
    </w:p>
    <w:p>
      <w:r>
        <w:t>19</w:t>
      </w:r>
    </w:p>
    <w:p>
      <w:r>
        <w:t>C/O mẫu S</w:t>
      </w:r>
    </w:p>
    <w:p>
      <w:r>
        <w:t>Thông tư số 04/2010/TT-BCT ngày 25 tháng 01 năm 2010 của Bộ trưởng Bộ Công Thương thực hiện Quy tắc xuất xứ trong  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w:t>
      </w:r>
    </w:p>
    <w:p>
      <w:r>
        <w:t>20</w:t>
      </w:r>
    </w:p>
    <w:p>
      <w:r>
        <w:t>C/O mẫu B, A, ICO, Thổ Nhĩ Kỳ, GSTP, BR9, DA59, Peru, Venezuela, CNM và mã số REX</w:t>
      </w:r>
    </w:p>
    <w:p>
      <w:r>
        <w:t>Thông tư số 23/2025/TT-BCT ngày 05 tháng 5 năm 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2028 của Bộ trưởng Bộ Công Thương quy định thực hiện chứng nhận xuất xứ hàng hóa theo chế độ ưu đãi thuế quan phổ cập của Liên minh châu Âu, Na Uy, Thụy Sỹ và Thổ Nhĩ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