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66/2024/QĐ-UBND quy định về quyết toán phần vốn hỗ trợ đối với dự án thực hiện theo hình thức sử dụng vốn đầu tư công hỗ trợ bằng vật liệu xây dựng, các hình thức hỗ trợ hiện vật khác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66/2024/QĐ-UBND</w:t>
      </w:r>
    </w:p>
    <w:p>
      <w:r>
        <w:t>Bình Thuận, ngày 17 tháng 12 năm 2024</w:t>
      </w:r>
    </w:p>
    <w:p>
      <w:r>
        <w:t>QUYẾT ĐỊNH</w:t>
      </w:r>
    </w:p>
    <w:p>
      <w:r>
        <w:t>BAN HÀNH QUY ĐỊNH VỀ VIỆC QUYẾT TOÁN PHẦN VỐN HỖ TRỢ ĐỐI VỚI DỰ ÁN THỰC HIỆN THEO HÌNH THỨC SỬ DỤNG VỐN ĐẦU TƯ CÔNG HỖ TRỢ BẰNG VẬT LIỆU XÂY DỰNG, CÁC HÌNH THỨC HỖ TRỢ HIỆN VẬT KHÁC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99/2021/NĐ-CP ngày 11 tháng 11 năm 2021 của Chính phủ quy định về quản lý, thanh toán, quyết toán dự án sử dụng vốn đầu tư công;</w:t>
      </w:r>
    </w:p>
    <w:p>
      <w:r>
        <w:t>Căn cứ Thông tư số 96/2021/TT-BTC ngày 11 tháng 11 năm 2021 của Bộ trưởng Bộ Tài chính quy định về hệ thống mẫu biểu sử dụng trong công tác quyết toán;</w:t>
      </w:r>
    </w:p>
    <w:p>
      <w:r>
        <w:t>Theo đề nghị của Giám đốc Sở Tài chính tại Tờ trình số 918/STC-ĐT ngày 25 tháng 11 năm 2024.</w:t>
      </w:r>
    </w:p>
    <w:p>
      <w:r>
        <w:t>QUYẾT ĐỊNH:</w:t>
      </w:r>
    </w:p>
    <w:p>
      <w:r>
        <w:t>Điều 1. Ban hành quy định về việc quyết toán phần vốn hỗ trợ đối với dự án thực hiện theo hình thức sử dụng vốn đầu tư công hỗ trợ bằng vật liệu xây dựng, các hình thức hỗ trợ hiện vật khác trên địa bàn tỉnh Bình Thuận.</w:t>
      </w:r>
    </w:p>
    <w:p>
      <w:r>
        <w:t>Điều 2. Phạm vi điều chỉnh</w:t>
      </w:r>
    </w:p>
    <w:p>
      <w:r>
        <w:t>Quy định việc quyết toán phần vốn hỗ trợ đối với dự án thực hiện theo hình thức sử dụng vốn đầu tư công hỗ trợ bằng vật liệu xây dựng, các hình thức hỗ trợ hiện vật khác trên địa bàn tỉnh.</w:t>
      </w:r>
    </w:p>
    <w:p>
      <w:r>
        <w:t>Điều 3. Đối tượng áp dụng</w:t>
      </w:r>
    </w:p>
    <w:p>
      <w:r>
        <w:t>Quy định này áp dụng đối với các đơn vị, tổ chức và cá nhân có liên quan đến việc quyết toán phần vốn hỗ trợ đối với dự án thực hiện theo hình thức sử dụng vốn đầu tư công hỗ trợ bằng vật liệu xây dựng, các hình thức hỗ trợ hiện vật khác trên địa bàn tỉnh.</w:t>
      </w:r>
    </w:p>
    <w:p>
      <w:r>
        <w:t>Điều 4. Quyết toán phần vốn đầu tư công hỗ trợ theo năm ngân sách (quyết toán theo niên độ)</w:t>
      </w:r>
    </w:p>
    <w:p>
      <w:r>
        <w:t>Thực hiện theo quy định tại Nghị định số 99/2021/NĐ-CP ngày 11 tháng 11 năm 2021 của Chính phủ quy định về quản lý, thanh toán, quyết toán dự án sử dụng vốn đầu tư công; Thông tư số 96/2021/TT-BTC ngày 11 tháng 11 năm 2021 của Bộ trưởng Bộ Tài chính quy định về hệ thống mẫu biểu sử dụng trong công tác quyết toán; Quyết định số 19/2022/QĐ-UBND ngày 29 tháng 6 năm 2022 của Ủy ban nhân dân tỉnh quy định thời hạn gửi báo cáo quyết toán vốn đầu tư công nguồn ngân sách nhà nước theo năm ngân sách (quyết toán theo niên độ) do Ủy ban nhân dân tỉnh, ủy ban nhân dân các huyện, thị xã, thành phố quản lý trên địa bàn tỉnh; Quyết định số 18/2022/QĐ-UBND ngày 29 tháng 6 năm 2022 của Ủy ban nhân dân tỉnh quy định trình tự, thời hạn lập, gửi, xét duyệt, thẩm định và ra thông báo thẩm định quyết toán vốn đầu tư công nguồn ngân sách nhà nước theo năm ngân sách (quyết toán theo niên độ) do ủy ban nhân dân cấp xã quản lý trên địa bàn tỉnh.</w:t>
      </w:r>
    </w:p>
    <w:p>
      <w:r>
        <w:t>Điều 5. Quyết toán phần vốn đầu tư công hỗ trợ dự án hoàn thành</w:t>
      </w:r>
    </w:p>
    <w:p>
      <w:r>
        <w:t>Phần vốn đầu tư công hỗ trợ bằng vật liệu xây dựng, các hình thức hỗ trợ hiện vật khác phải được quy đổi thành tiền và tổng hợp vào chi phí xây dựng công trình. Sau khi dự án hoàn thành, bàn giao đưa vào sử dụng, chủ đầu tư có trách nhiệm lập báo cáo quyết toán dự án hoàn thành (bao gồm cả phần vốn đầu tư công hỗ trợ bằng vật liệu xây dựng và phần hỗ trợ hiện vật khác) trình cấp có thẩm quyền theo quy định tại Điều 5 để thẩm tra, phê duyệt quyết toán. Trong đó:</w:t>
      </w:r>
    </w:p>
    <w:p>
      <w:r>
        <w:t>1. Đối với phần vốn đầu tư công hỗ trợ bằng vật liệu xây dựng: Giá trị quyết toán của từng loại công việc bằng khối lượng công việc hoàn thành đã được nghiệm thu theo đúng quy định của pháp luật nhân (x) với đơn giá, định mức đã được ký kết trong hợp đồng mua vật liệu xây dựng nhưng không được vượt đơn giá, định mức theo quy định và trong phạm vi dự toán được duyệt hoặc nhân với đơn giá, định mức theo quy định.</w:t>
      </w:r>
    </w:p>
    <w:p>
      <w:r>
        <w:t>2. Đối với các hình thức hỗ trợ hiện vật khác: Thực hiện quyết toán theo giá trị hiện vật thực tế trong giá trị công trình được nghiệm thu theo quy định.</w:t>
      </w:r>
    </w:p>
    <w:p>
      <w:r>
        <w:t>Điều 6. Thẩm quyền phê duyệt, cơ quan chủ trì thẩm tra phê duyệt quyết toán vốn đầu tư công dự án hoàn thành, thời hạn lập hồ sơ quyết toán, biểu mẫu báo cáo quyết toán</w:t>
      </w:r>
    </w:p>
    <w:p>
      <w:r>
        <w:t>Thực hiện theo quy định tại Nghị định số 99/2021/NĐ-CP ngày 11 tháng 11 năm 2021 của Chính phủ quy định về quản lý, thanh toán, quyết toán dự án sử dụng vốn đầu tư công; Thông tư số 96/2021/TT-BTC ngày 11 tháng 11 năm 2021 của Bộ trưởng Bộ Tài chính quy định về hệ thống mẫu biểu sử dụng trong công tác quyết toán.</w:t>
      </w:r>
    </w:p>
    <w:p>
      <w:r>
        <w:t>Điều 7. Tổ chức thực hiện</w:t>
      </w:r>
    </w:p>
    <w:p>
      <w:r>
        <w:t>1. Thủ trưởng các sở, ban, ngành, đơn vị trực thuộc Ủy ban nhân dân tỉnh, chủ tịch ủy ban nhân dân các huyện, thị xã, thành phố chịu trách nhiệm chỉ đạo triển khai và kiểm tra, hướng dẫn các đơn vị, các chủ đầu tư trực thuộc để tổ chức thực hiện có hiệu quả quy định này.</w:t>
      </w:r>
    </w:p>
    <w:p>
      <w:r>
        <w:t>2. Trường hợp các văn bản quy phạm pháp luật được dẫn chiếu để áp dụng tại quy định này được sửa đổi, bổ sung, thay thế thì sẽ áp dụng theo các văn bản sửa đổi, bổ sung, thay thế đó.</w:t>
      </w:r>
    </w:p>
    <w:p>
      <w:r>
        <w:t>Điều 8. Điều khoản thi hành</w:t>
      </w:r>
    </w:p>
    <w:p>
      <w:r>
        <w:t>1. Quyết định này có hiệu lực kể từ ngày 30 tháng 12 năm 2024.</w:t>
      </w:r>
    </w:p>
    <w:p>
      <w:r>
        <w:t>2. Chánh Văn phòng Ủy ban nhân dân tỉnh; thủ trưởng các sở, ban, ngành; chủ tịch ủy ban nhân dân các huyện, thị xã, thành phố và các cơ quan, tổ chức, cá nhân có liên quan chịu trách nhiệm thi hành Quyết định này./.</w:t>
      </w:r>
    </w:p>
    <w:p>
      <w:r>
        <w:t>Nơi nhận:</w:t>
      </w:r>
    </w:p>
    <w:p>
      <w:r>
        <w:t>- Như Điều 8;</w:t>
      </w:r>
    </w:p>
    <w:p>
      <w:r>
        <w:t>- Văn phòng Chính phủ;</w:t>
      </w:r>
    </w:p>
    <w:p>
      <w:r>
        <w:t>- Cục Kiểm tra VBQPPL (Bộ Tư pháp);</w:t>
      </w:r>
    </w:p>
    <w:p>
      <w:r>
        <w:t>- Bộ Tài chính;</w:t>
      </w:r>
    </w:p>
    <w:p>
      <w:r>
        <w:t>- Bộ Kế hoạch và Đầu tư;</w:t>
      </w:r>
    </w:p>
    <w:p>
      <w:r>
        <w:t>- Thường trực Tỉnh ủy;</w:t>
      </w:r>
    </w:p>
    <w:p>
      <w:r>
        <w:t>- Thường trực HĐND tỉnh;</w:t>
      </w:r>
    </w:p>
    <w:p>
      <w:r>
        <w:t>- Chủ tịch, các PCT UBND tỉnh;</w:t>
      </w:r>
    </w:p>
    <w:p>
      <w:r>
        <w:t>- Đoàn Đại biểu Quốc hội tỉnh;</w:t>
      </w:r>
    </w:p>
    <w:p>
      <w:r>
        <w:t>- Báo BT, Đài PT-TH tỉnh;</w:t>
      </w:r>
    </w:p>
    <w:p>
      <w:r>
        <w:t>- Trung tâm thông tin tỉnh;</w:t>
      </w:r>
    </w:p>
    <w:p>
      <w:r>
        <w:t>- Lưu: VT, KT, TH, KGVXNV, NCKSTTHC, ĐTQH. Ch</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