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66/2024/QĐ-UBND phân cấp lập Quy chế quản lý kiến trúc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66/2024/QĐ-UBND</w:t>
      </w:r>
    </w:p>
    <w:p>
      <w:r>
        <w:t>Tây Ninh, ngày 15 tháng 11 năm 2024</w:t>
      </w:r>
    </w:p>
    <w:p>
      <w:r>
        <w:t>QUYẾT ĐỊNH</w:t>
      </w:r>
    </w:p>
    <w:p>
      <w:r>
        <w:t>PHÂN CẤP LẬP QUY CHẾ QUẢN LÝ KIẾN TRÚC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Xây dựng ngày 18 tháng 6 năm 2014;</w:t>
      </w:r>
    </w:p>
    <w:p>
      <w:r>
        <w:t>Căn cứ Luật Sửa đổi, bổ sung một số điều của Luật Xây dựng ngày 17 tháng 6 năm 2020;</w:t>
      </w:r>
    </w:p>
    <w:p>
      <w:r>
        <w:t>Căn cứ Luật Kiến trúc ngày 13 tháng 6 năm 2019;</w:t>
      </w:r>
    </w:p>
    <w:p>
      <w:r>
        <w:t>Căn cứ Nghị định số 85/2020/NĐ-CP ngày 11 tháng 7 năm 2020 của Chính phủ quy định một số điều của Luật Kiến trúc;</w:t>
      </w:r>
    </w:p>
    <w:p>
      <w:r>
        <w:t>Căn cứ Nghị quyết số 06-NQ/TW ngày 24 tháng 01 năm 2022 của Bộ Chính trị về quy hoạch, xây dựng, quản lý và phát triển bền vững đô thị Việt Nam đến năm 2030, tầm nhìn đến năm 2045;</w:t>
      </w:r>
    </w:p>
    <w:p>
      <w:r>
        <w:t>Căn cứ kết luận phiên họp UBND tỉnh về ban hành Quyết định phân cấp lập Quy chế quản lý kiến trúc trên địa bàn tỉnh tại Công văn số 10438/VP-TH ngày 13/11/2024 của Văn phòng UBND tỉnh;</w:t>
      </w:r>
    </w:p>
    <w:p>
      <w:r>
        <w:t>Theo đề nghị của Giám đốc Sở Xây dựng tại Tờ trình số 3305/TTr-SXD ngày 13 tháng 11 năm 2024 về việc trình ban hành Quyết định về việc phân cấp lập Quy chế quản lý kiến trúc trên địa bàn tỉnh Tây Ninh,</w:t>
      </w:r>
    </w:p>
    <w:p>
      <w:r>
        <w:t>QUYẾT ĐỊNH:</w:t>
      </w:r>
    </w:p>
    <w:p>
      <w:r>
        <w:t>Điều 1.  Phạm vi điều chỉnh và đối tượng áp dụng</w:t>
      </w:r>
    </w:p>
    <w:p>
      <w:r>
        <w:t>1. Phạm vi điều chỉnh</w:t>
      </w:r>
    </w:p>
    <w:p>
      <w:r>
        <w:t>Quyết định này quy định về việc phân cấp công tác tổ chức lập Quy chế quản lý kiến trúc (bao gồm Quy chế quản lý kiến trúc đô thị và Quy chế quản lý kiến trúc điểm dân cư nông thôn) trên địa bàn tỉnh Tây Ninh.</w:t>
      </w:r>
    </w:p>
    <w:p>
      <w:r>
        <w:t>2. Đối tượng áp dụng</w:t>
      </w:r>
    </w:p>
    <w:p>
      <w:r>
        <w:t>Quyết định này áp dụng đối với các cơ quan, tổ chức và cá nhân có liên quan đến hoạt động kiến trúc trên địa bàn tỉnh Tây Ninh.</w:t>
      </w:r>
    </w:p>
    <w:p>
      <w:r>
        <w:t>Điều 2.  Phân cấp công tác tổ chức lập Quy chế quản lý kiến trúc</w:t>
      </w:r>
    </w:p>
    <w:p>
      <w:r>
        <w:t>1. Sở Xây dựng tổ chức lập Quy chế quản lý kiến trúc đô thị các khu vực sau:</w:t>
      </w:r>
    </w:p>
    <w:p>
      <w:r>
        <w:t>a) Khu vực thuộc dự án đầu tư xây dựng khu đô thị mới trên địa bàn tỉnh xác định theo khoản 15a Điều 3 Luật Xây dựng năm 2014 sửa đổi, bổ sung tại điểm đ khoản 1 Điều 1 Luật sửa đổi, bổ sung một số điều của Luật Xây dựng năm 2020;</w:t>
      </w:r>
    </w:p>
    <w:p>
      <w:r>
        <w:t>b) Khu vực thuộc dự án đầu tư xây dựng khu đô thị mới quy định tại điểm a Khoản 1 Điều này và có vị trí thuộc phạm vi Khu kinh tế cửa khẩu Xa Mát xác định tại Quyết định số 186/2003/QĐ-TTg ngày 11 tháng 9 năm 2003 của Thủ tướng Chính phủ, thuộc phạm vi Khu kinh tế cửa khẩu Mộc Bài xác định tại Quyết định số 210/1998/QĐ-TTg ngày 27 tháng 10 năm 1998 của Thủ tướng Chính phủ;</w:t>
      </w:r>
    </w:p>
    <w:p>
      <w:r>
        <w:t>c) Khu vực thuộc phạm vi các Khu công nghiệp - đô thị - dịch vụ trên địa bàn tỉnh xác định theo khoản 2 Điều 33 Nghị định số 35/2022/NĐ-CP ngày 28 tháng 5 năm 2022 của Chính phủ quy định về quản lý khu công nghiệp và khu kinh tế;</w:t>
      </w:r>
    </w:p>
    <w:p>
      <w:r>
        <w:t>d) Khu vực thuộc phạm vi các khu du lịch trên địa bàn tỉnh xác định theo Quy hoạch tỉnh Tây Ninh thời kỳ 2021-2030, tầm nhìn đến năm 2050 phê duyệt tại Quyết định số 1736/QĐ-TTg ngày 29 tháng 12 năm 2023 của Thủ tướng Chính phủ và Khu du lịch quốc gia Núi Bà Đen xác định theo đồ án quy hoạch chung xây dựng Khu du lịch quốc gia Núi Bà Đen, tỉnh Tây Ninh đến năm 2035 phê duyệt tại Quyết định số 1099/QĐ-TTg ngày 05 tháng 9 năm 2018 của Thủ tướng Chính phủ;</w:t>
      </w:r>
    </w:p>
    <w:p>
      <w:r>
        <w:t>e) Các khu vực có ý nghĩa quan trọng trên địa bàn tỉnh do Ủy ban nhân dân tỉnh giao Sở Xây dựng tổ chức lập Quy chế quản lý kiến trúc theo yêu cầu quản lý.</w:t>
      </w:r>
    </w:p>
    <w:p>
      <w:r>
        <w:t>2. Ủy ban nhân dân các huyện, thị xã, thành phố tổ chức lập Quy chế quản lý kiến trúc đô thị trên phạm vi địa giới hành chính do mình quản lý trừ các khu vực quy định tại khoản 1 Điều này.</w:t>
      </w:r>
    </w:p>
    <w:p>
      <w:r>
        <w:t>Điều 3. Quy chế quản lý kiến trúc điểm dân cư nông thôn</w:t>
      </w:r>
    </w:p>
    <w:p>
      <w:r>
        <w:t>Quy chế quản lý kiến trúc đối với các điểm dân cư nông thôn tại các xã trên địa bàn tỉnh được tích hợp vào nội dung đồ án quy hoạch chung xây dựng xã.</w:t>
      </w:r>
    </w:p>
    <w:p>
      <w:r>
        <w:t>Điều 4. Hiệu lực thi hành</w:t>
      </w:r>
    </w:p>
    <w:p>
      <w:r>
        <w:t>Quyết định này có hiệu lực kể từ ngày 25 tháng 11 năm 2024.</w:t>
      </w:r>
    </w:p>
    <w:p>
      <w:r>
        <w:t>Điều 5. Tổ chức thực hiện</w:t>
      </w:r>
    </w:p>
    <w:p>
      <w:r>
        <w:t>1. Giao Sở Xây dựng hướng dẫn Ủy ban nhân dân cấp huyện thực hiện việc lập, trình thẩm định, trình phê duyệt, công bố và triển khai thực hiện Quy chế quản lý kiến trúc sau khi được phê duyệt; về tích hợp nội dung Quy chế quản lý kiến trúc đối với các điểm dân cư nông thôn tại các xã trên địa bàn tỉnh quy định tại Điều 3 của Quyết định này vào nội dung đồ án quy hoạch chung xây dựng xã theo quy định.</w:t>
      </w:r>
    </w:p>
    <w:p>
      <w:r>
        <w:t>2. Chánh Văn phòng Ủy ban nhân dân tỉnh; Giám đốc Sở Xây dựng; Chủ tịch Ủy ban nhân dân các huyện, thị xã, thành phố; Thủ trưởng các cơ quan, đơn vị và các tổ chức, cá nhân có liên quan chịu trách nhiệm thi hành quyết định này./.</w:t>
      </w:r>
    </w:p>
    <w:p>
      <w:r>
        <w:t>Nơi nhận:</w:t>
      </w:r>
    </w:p>
    <w:p>
      <w:r>
        <w:t>- Như Điều 5;</w:t>
      </w:r>
    </w:p>
    <w:p>
      <w:r>
        <w:t>- Cục Kiểm tra văn bản QPPL - Bộ Tư pháp;</w:t>
      </w:r>
    </w:p>
    <w:p>
      <w:r>
        <w:t>- Vụ Pháp chế -Bộ Xây dựng;</w:t>
      </w:r>
    </w:p>
    <w:p>
      <w:r>
        <w:t>- TT. Tỉnh ủy, TT. HĐND tỉnh;</w:t>
      </w:r>
    </w:p>
    <w:p>
      <w:r>
        <w:t>- CT, các PCT UBND tỉnh;</w:t>
      </w:r>
    </w:p>
    <w:p>
      <w:r>
        <w:t>- Báo Tây Ninh, Đài PTTH tỉnh;</w:t>
      </w:r>
    </w:p>
    <w:p>
      <w:r>
        <w:t>- LĐVP, P.KT;</w:t>
      </w:r>
    </w:p>
    <w:p>
      <w:r>
        <w:t>- TT. Công báo tin học tỉnh;</w:t>
      </w:r>
    </w:p>
    <w:p>
      <w:r>
        <w:t>- Lưu: VT.</w:t>
      </w:r>
    </w:p>
    <w:p>
      <w:r>
        <w:t>Bao.QĐ.24.11.03</w:t>
      </w:r>
    </w:p>
    <w:p>
      <w:r>
        <w:t>TM. ỦY BAN NHÂN DÂN</w:t>
      </w:r>
    </w:p>
    <w:p>
      <w:r>
        <w:t>KT. CHỦ TỊCH</w:t>
      </w:r>
    </w:p>
    <w:p>
      <w:r>
        <w:t>PHÓ CHỦ TỊCH</w:t>
      </w:r>
    </w:p>
    <w:p>
      <w:r>
        <w:t>Dương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