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66/2023/QĐ-UBND sửa đổi Quyết định 27/2021/QĐ-UBND về Bộ đơn giá vật kiến trúc phục vụ công tác bồi thường, hỗ trợ khi Nhà nước thu hồi đất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66/2023/QĐ-UBND</w:t>
      </w:r>
    </w:p>
    <w:p>
      <w:r>
        <w:t>Hải Phòng, ngày 29 tháng 12 năm 2023</w:t>
      </w:r>
    </w:p>
    <w:p>
      <w:r>
        <w:t>QUYẾT ĐỊNH</w:t>
      </w:r>
    </w:p>
    <w:p>
      <w:r>
        <w:t>SỬA ĐỔI, BỔ SUNG MỘT SỐ ĐIỀU CỦA QUYẾT ĐỊNH SỐ 27/2021/QĐ-UBND NGÀY 16/9/2021 CỦA ỦY BAN NHÂN DÂN THÀNH PHỐ HẢI PHÒNG VỀ BAN HÀNH BỘ ĐƠN GIÁ VẬT KIẾN TRÚC PHỤC VỤ CÔNG TÁC BỒI THƯỜNG, HỖ TRỢ KHI NHÀ NƯỚC THU HỒI ĐẤT TRÊN ĐỊA BÀN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Luật Nhà ở ngày 25 tháng 11 năm 2014;</w:t>
      </w:r>
    </w:p>
    <w:p>
      <w:r>
        <w:t>Căn cứ Luật Xây dựng ngày 18 tháng 6 năm 2014;</w:t>
      </w:r>
    </w:p>
    <w:p>
      <w:r>
        <w:t>Căn cứ Luật sửa đổi, bổ sung một số điều của Luật Xây dựng ngày 17 tháng 6 năm 2020;</w:t>
      </w:r>
    </w:p>
    <w:p>
      <w:r>
        <w:t>Căn cứ Nghị định số 43/2014/NĐ-CP ngày 15 tháng 5 năm 2014 của Chính phủ quy định chi tiết thi hành một số điều của Luật Đất đai;</w:t>
      </w:r>
    </w:p>
    <w:p>
      <w:r>
        <w:t>Căn cứ Nghị định số 47/2014/NĐ-CP ngày 15 tháng 5 năm 2014 của Chính phủ quy định về bồi thường, hỗ trợ, tái định cư khi Nhà nước thu hồi đất;</w:t>
      </w:r>
    </w:p>
    <w:p>
      <w:r>
        <w:t>Căn cứ Nghị định số 34/2016/NĐ-CP ngày 14 tháng 5 năm 2016 của Chính phủ quy định chi tiết một số điều và biện pháp thi hành Luật Ban hành văn bản quy phạm pháp luật;</w:t>
      </w:r>
    </w:p>
    <w:p>
      <w:r>
        <w:t>Căn cứ Nghị định số 06/2021/NĐ-CP ngày 06 tháng 01 năm 2021 của Chính phủ về quản lý chất lượng và bảo trì công trình xây dựng;</w:t>
      </w:r>
    </w:p>
    <w:p>
      <w:r>
        <w:t>Căn cứ Nghị định số 10/2021/NĐ-CP ngày 09 tháng 02 năm 2021 của Chính phủ về quản lý chi phí đầu tư xây dựng;</w:t>
      </w:r>
    </w:p>
    <w:p>
      <w:r>
        <w:t>Theo đề nghị của Giám đốc Sở Xây dựng tại Tờ trình số 240/TTr-SXD ngày 15/12/2023; Báo cáo thẩm định số 347/BC-STP ngày 15/12/2023 của Sở Tư pháp.</w:t>
      </w:r>
    </w:p>
    <w:p>
      <w:r>
        <w:t>QUYẾT ĐỊNH:</w:t>
      </w:r>
    </w:p>
    <w:p>
      <w:r>
        <w:t>Điều 1.  Sửa đổi, bổ sung một số điều của Quyết định số 27/2021/QĐ-UBND ngày 16/9/2021 của Ủy ban nhân dân thành phố ban hành bộ đơn giá vật kiến trúc phục vụ công tác bồi thường, hỗ trợ khi Nhà nước thu hồi đất trên địa bàn thành phố Hải Phòng, cụ thể như sau:</w:t>
      </w:r>
    </w:p>
    <w:p>
      <w:r>
        <w:t>1.  Sửa đổi, bổ sung Điều 1 như sau:</w:t>
      </w:r>
    </w:p>
    <w:p>
      <w:r>
        <w:t>“ Điều 1.  Ban hành kèm theo Quyết định này bộ đơn giá vật kiến trúc phục vụ công tác bồi thường, hỗ trợ khi Nhà nước thu hồi đất trên địa bàn thành phố Hải Phòng, làm cơ sở xác định mức bồi thường đối với nhà, công trình xây dựng không đủ tiêu chuẩn kỹ thuật theo quy định của Bộ quản lý chuyên ngành, bao gồm:</w:t>
      </w:r>
    </w:p>
    <w:p>
      <w:r>
        <w:t>1. Thuyết minh áp dụng;</w:t>
      </w:r>
    </w:p>
    <w:p>
      <w:r>
        <w:t>2. 03 Phụ lục đơn giá chi tiết."</w:t>
      </w:r>
    </w:p>
    <w:p>
      <w:r>
        <w:t>2.  Sửa đổi, bổ sung khoản 1, mục I tại Thuyết minh áp dụng ban hành kèm theo Quyết định số 27/2021/QĐ-UBND như sau:</w:t>
      </w:r>
    </w:p>
    <w:p>
      <w:r>
        <w:t>“Bộ đơn giá vật kiến trúc dùng làm cơ sở xác định mức bồi thường, hỗ trợ đối với nhà, công trình xây dựng không đủ tiêu chuẩn kỹ thuật theo quy định của Bộ quản lý chuyên ngành khi nhà nước thu hồi đất trên địa bàn thành phố Hải Phòng.</w:t>
      </w:r>
    </w:p>
    <w:p>
      <w:r>
        <w:t>Đối với nhà, công trình có tiêu chuẩn kỹ thuật tương đương do Bộ quản lý chuyên ngành ban hành thì tùy thuộc quy mô của công trình có thể tham khảo bộ đơn giá này để xem xét quyết định theo thẩm quyền.”</w:t>
      </w:r>
    </w:p>
    <w:p>
      <w:r>
        <w:t>Điều 2.  Quyết định này có hiệu lực kể từ ngày 10 tháng 01 năm 2024.</w:t>
      </w:r>
    </w:p>
    <w:p>
      <w:r>
        <w:t>Điều 3.  Chánh Văn phòng Ủy ban nhân dân thành phố; Giám đốc các Sở: Xây dựng, Giao thông vận tải, Tài chính, Tài nguyên và Môi trường, Kế hoạch và Đầu tư; Giám đốc Kho bạc Nhà nước Hải Phòng; Chủ tịch Ủy ban nhân dân các quận, huyện; Thủ trưởng các cơ quan, đơn vị, tổ chức, cá nhân có liên quan chịu trách nhiệm thi hành Quyết định này./.</w:t>
      </w:r>
    </w:p>
    <w:p>
      <w:r>
        <w:t>Nơi nhận:</w:t>
      </w:r>
    </w:p>
    <w:p>
      <w:r>
        <w:t>- Như Điều 3;</w:t>
      </w:r>
    </w:p>
    <w:p>
      <w:r>
        <w:t>- Văn phòng Chính phủ;</w:t>
      </w:r>
    </w:p>
    <w:p>
      <w:r>
        <w:t>- Cục Kiểm tra VBQPPL - Bộ Tư pháp;</w:t>
      </w:r>
    </w:p>
    <w:p>
      <w:r>
        <w:t>- Vụ Pháp chế - Bộ Xây dựng;</w:t>
      </w:r>
    </w:p>
    <w:p>
      <w:r>
        <w:t>- TTTU; TT HĐND TP;</w:t>
      </w:r>
    </w:p>
    <w:p>
      <w:r>
        <w:t>- Đoàn ĐBQH TP;</w:t>
      </w:r>
    </w:p>
    <w:p>
      <w:r>
        <w:t>- CT, các PCT UBND TP;</w:t>
      </w:r>
    </w:p>
    <w:p>
      <w:r>
        <w:t>- Công báo TP, Đài PTTH HP;</w:t>
      </w:r>
    </w:p>
    <w:p>
      <w:r>
        <w:t>- Báo Hải Phòng, Cổng TTĐT TP;</w:t>
      </w:r>
    </w:p>
    <w:p>
      <w:r>
        <w:t>- CVP, các PCVP UBNDTP;</w:t>
      </w:r>
    </w:p>
    <w:p>
      <w:r>
        <w:t>- Các Phòng: XDGTCT, NC&amp;KTGS,</w:t>
      </w:r>
    </w:p>
    <w:p>
      <w:r>
        <w:t>- Lưu: VT, XD1.</w:t>
      </w:r>
    </w:p>
    <w:p>
      <w:r>
        <w:t>TM. ỦY BAN NHÂN DÂN</w:t>
      </w:r>
    </w:p>
    <w:p>
      <w:r>
        <w:t>KT. CHỦ TỊCH</w:t>
      </w:r>
    </w:p>
    <w:p>
      <w:r>
        <w:t>PHÓ CHỦ TỊCH</w:t>
      </w:r>
    </w:p>
    <w:p>
      <w:r>
        <w:t>Nguyễn Đức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