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65/2025/QĐ-UBND sửa đổi Quy chế kèm theo Quyết định 03/2021/QĐ-UBND về Quy chế xây dựng kế hoạch, tổ chức thực hiện và quản lý, sử dụng kinh phí khuyến công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65/2025/QĐ-UBND</w:t>
      </w:r>
    </w:p>
    <w:p>
      <w:r>
        <w:t>Lai Châu, ngày 12 tháng 9 năm 2025</w:t>
      </w:r>
    </w:p>
    <w:p>
      <w:r>
        <w:t>QUYẾT ĐỊNH</w:t>
      </w:r>
    </w:p>
    <w:p>
      <w:r>
        <w:t>SỬA ĐỔI, BỔ SUNG MỘT SỐ ĐIỀU CỦA QUY CHẾ BAN HÀNH KÈM THEO QUYẾT ĐỊNH SỐ 03/2021/QĐ-UBND NGÀY 05 THÁNG 02 NĂM 2021 CỦA ỦY BAN NHÂN DÂN TỈNH BAN HÀNH QUY CHẾ XÂY DỰNG KẾ HOẠCH, TỔ CHỨC THỰC HIỆN VÀ QUẢN LÝ, SỬ DỤNG KINH PHÍ KHUYẾN CÔNG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45/2012/NĐ-CP ngày 21 tháng 5 năm 2012 của Chính phủ về khuyến công; Nghị định số 235/2025/NĐ-CP ngày 27 tháng 8 năm 2025 của Chính phủ sửa đổi, bổ sung một số điều của Nghị định số 45/2025/NĐ-CP ngày 21 tháng 6 năm 2012 của Chính phủ về khuyến công;</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quy định về kiểm tra, rà soát, hệ thống hóa và xử lý văn bản quy phạm pháp luật;</w:t>
      </w:r>
    </w:p>
    <w:p>
      <w:r>
        <w:t>Căn cứ Thông tư số 46/2012/TT-BCT ngày 28 tháng 12 năm 2012 của Bộ trưởng Bộ Công Thương quy định chi tiết một số nội dung của Nghị định số 45/2012/NĐ-CP ngày 21 tháng 5 năm 2012 của Chính phủ về khuyến công; Thông tư số 20/2017/TT-BCT ngày 29 tháng 9 năm 2017 của Bộ trưởng Bộ Công Thương sửa đổi, bổ sung một số điều của Thông tư số 46/2012/TT-BCT ngày 28 tháng 12 năm 2012 của Bộ trưởng Bộ Công Thương;</w:t>
      </w:r>
    </w:p>
    <w:p>
      <w:r>
        <w:t>Căn cứ Thông tư số 28/2018/TT-BTC ngày 28 tháng 3 năm 2018 của Bộ trưởng Bộ Tài chính về việc hướng dẫn lập, quản lý, sử dụng kinh phí khuyến công; Thông tư số 64/2024/TT-BTC ngày 28 tháng 8 năm 2024 của Bộ trưởng Bộ Tài chính về việc sửa đổi, bổ sung một số điều của Thông tư số 28/2018/TT-BTC ngày 28 tháng 3 năm 2018 của Bộ trưởng Bộ Tài chính;</w:t>
      </w:r>
    </w:p>
    <w:p>
      <w:r>
        <w:t>Căn cứ Nghị quyết số 18/2025/NQ-HĐND ngày 22 tháng 4 năm 2025 của Hội đồng nhân dân tỉnh quy định mức chi các hoạt động khuyến công trên địa bàn tỉnh Lai Châu;</w:t>
      </w:r>
    </w:p>
    <w:p>
      <w:r>
        <w:t>Căn cứ Thông báo số 16-TB/ĐU ngày 27 tháng 8 năm 2025 của Văn phòng Đảng ủy UBND tỉnh về kết luận của Ban Thường vụ Đảng ủy UBND tỉnh tại cuộc họp ngày 27 tháng 8 năm 2025;</w:t>
      </w:r>
    </w:p>
    <w:p>
      <w:r>
        <w:t>Theo đề nghị của Giám đốc Sở Công Thương tỉnh Lai Châu;</w:t>
      </w:r>
    </w:p>
    <w:p>
      <w:r>
        <w:t>Ủy ban nhân dân tỉnh ban hành Quyết định sửa đổi, bổ sung một số Điều của Quy chế ban hành kèm theo Quyết định số 03/2021/QĐ-UBND ngày 05/02/2021 của Ủy ban nhân dân tỉnh ban hành Quy chế xây dựng kế hoạch, tổ chức thực hiện và quản lý, sử dụng kinh phí khuyến công tỉnh Lai Châu.</w:t>
      </w:r>
    </w:p>
    <w:p>
      <w:r>
        <w:t>Điều 1. Sửa đổi, bổ sung một số điểm, khoản, điều của Quy chế xây dựng kế hoạch, tổ chức thực hiện và quản lý, sử dụng kinh phí khuyến công tỉnh Lai Châu ban hành kèm theo Quyết định số 03/2021/QĐ-UBND ngày 05 tháng 02 năm 2021 của Ủy ban nhân dân tỉnh Lai Châu.</w:t>
      </w:r>
    </w:p>
    <w:p>
      <w:r>
        <w:t>1. Sửa đổi, bổ sung Điều 13 như sau:</w:t>
      </w:r>
    </w:p>
    <w:p>
      <w:r>
        <w:t>“Điều 13. Mức chi các hoạt động khuyến công trên địa bàn tỉnh</w:t>
      </w:r>
    </w:p>
    <w:p>
      <w:r>
        <w:t>Thực hiện theo quy định tại Điều 3 Nghị quyết số 18/2025/NQ-HĐND ngày 22 tháng 4 năm 2025 của Hội đồng nhân dân tỉnh quy định mức chi các hoạt động khuyến công trên địa bàn tỉnh Lai Châu.”.</w:t>
      </w:r>
    </w:p>
    <w:p>
      <w:r>
        <w:t>2. Sửa đổi, bổ sung điểm a, khoản 1 Điều 15 như sau:</w:t>
      </w:r>
    </w:p>
    <w:p>
      <w:r>
        <w:t>“a) Hàng năm, căn cứ số kiểm tra được cấp có thẩm quyền thông báo; căn cứ vào chương trình khuyến công được cấp có thẩm quyền phê duyệt và mức chi do Hội đồng nhân dân tỉnh quy định, Sở Công Thương lập dự toán kinh phí khuyến công địa phương tổng hợp vào dự toán ngân sách nhà nước của Sở Công Thương, gửi Sở Tài chính tổng hợp vào dự toán ngân sách địa phương trình cấp có thẩm quyền phê duyệt theo quy định hiện hành.”.</w:t>
      </w:r>
    </w:p>
    <w:p>
      <w:r>
        <w:t>3. Sửa đổi, bổ sung khoản 4 Điều 16 như sau:</w:t>
      </w:r>
    </w:p>
    <w:p>
      <w:r>
        <w:t>“4. Ủy ban nhân dân các xã, phường</w:t>
      </w:r>
    </w:p>
    <w:p>
      <w:r>
        <w:t>Chỉ đạo các phòng ban chuyên môn phối hợp với các đơn vị có liên quan triển khai thực hiện các hoạt động khuyến công trên địa bàn theo đúng Quy chế này.”.</w:t>
      </w:r>
    </w:p>
    <w:p>
      <w:r>
        <w:t>Điều 2. Thay thế, bãi bỏ một số nội dung của Quy chế xây dựng kế hoạch, tổ chức thực hiện và quản lý, sử dụng kinh phí khuyến công tỉnh Lai Châu ban hành kèm theo Quyết định số 03/2021/QĐ-UBND ngày 05 tháng 02 năm 2021 của Ủy ban nhân dân tỉnh Lai Châu.</w:t>
      </w:r>
    </w:p>
    <w:p>
      <w:r>
        <w:t>1. Thay thế cụm từ “Ủy ban nhân dân các huyện, thành phố” tại khoản 1 Điều 7; tên Điều 16; điểm b khoản 1, khoản 3 Điều 16; khoản 1 Điều 17 bằng cụm từ “Ủy ban nhân dân các xã, phường”.</w:t>
      </w:r>
    </w:p>
    <w:p>
      <w:r>
        <w:t>2. Thay thế cụm từ “Cục Công Thương địa phương” tại khoản 1 Điều 17 bằng cụm từ “Cục Đổi mới sáng tạo, Chuyển đổi xanh và Khuyến công</w:t>
      </w:r>
    </w:p>
    <w:p>
      <w:r>
        <w:t>3. Bãi bỏ Điều 14.</w:t>
      </w:r>
    </w:p>
    <w:p>
      <w:r>
        <w:t>Điều 3. Điều khoản thi hành</w:t>
      </w:r>
    </w:p>
    <w:p>
      <w:r>
        <w:t>1. Quyết định có hiệu lực thi hành kể từ ngày 01 tháng 10 năm 2025.</w:t>
      </w:r>
    </w:p>
    <w:p>
      <w:r>
        <w:t>2. Trong quá trình thực hiện, nếu các văn bản quy phạm pháp luật được dẫn chiếu áp dụng tại Quyết định này được sửa đổi, bổ sung hoặc thay thế bằng văn bản quy phạm pháp luật mới thì áp dụng theo quy định của văn bản sửa đổi, bổ sung hoặc thay thế đó.</w:t>
      </w:r>
    </w:p>
    <w:p>
      <w:r>
        <w:t>Điều 4. Trách nhiệm tổ chức thực hiện</w:t>
      </w:r>
    </w:p>
    <w:p>
      <w:r>
        <w:t>Chánh Văn phòng Ủy ban nhân dân tỉnh; Giám đốc Sở Công Thương; Chủ tịch Ủy ban nhân dân các xã, phường; Thủ trưởng các cơ quan, đơn vị có liên quan chịu trách nhiệm thi hành Quyết định này./.</w:t>
      </w:r>
    </w:p>
    <w:p>
      <w:r>
        <w:t>Nơi nhận:</w:t>
      </w:r>
    </w:p>
    <w:p>
      <w:r>
        <w:t>- Như Điều 4;</w:t>
      </w:r>
    </w:p>
    <w:p>
      <w:r>
        <w:t>- Bộ Công Thương;</w:t>
      </w:r>
    </w:p>
    <w:p>
      <w:r>
        <w:t>- Cục kiểm tra Văn bản và Quản lý xử lý vi phạm hành chính - Bộ Tư pháp;</w:t>
      </w:r>
    </w:p>
    <w:p>
      <w:r>
        <w:t>- Thường trực Tỉnh ủy;</w:t>
      </w:r>
    </w:p>
    <w:p>
      <w:r>
        <w:t>- Thường trực HĐND tỉnh;</w:t>
      </w:r>
    </w:p>
    <w:p>
      <w:r>
        <w:t>- Đoàn Đại biểu Quốc hội tỉnh;</w:t>
      </w:r>
    </w:p>
    <w:p>
      <w:r>
        <w:t>- Ủy ban MTTQ Việt Nam tỉnh Lai Châu;</w:t>
      </w:r>
    </w:p>
    <w:p>
      <w:r>
        <w:t>- Chủ tịch, các PCT UBND tỉnh;</w:t>
      </w:r>
    </w:p>
    <w:p>
      <w:r>
        <w:t>- Các Sở: Tư pháp, Nội vụ, Tài chính;</w:t>
      </w:r>
    </w:p>
    <w:p>
      <w:r>
        <w:t>- UBND các xã, phường;</w:t>
      </w:r>
    </w:p>
    <w:p>
      <w:r>
        <w:t>- Văn phòng UBND tỉnh: V, C, CB;</w:t>
      </w:r>
    </w:p>
    <w:p>
      <w:r>
        <w:t>- Lưu: VT, KT10.</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