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hạn mức và quyết định diện tích đất giao cho tổ chức tôn giáo, tổ chức tôn giáo trực thuộc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65/2024/QĐ-UBND</w:t>
      </w:r>
    </w:p>
    <w:p>
      <w:r>
        <w:t>Thanh Hóa, ngày 24 tháng 10 năm 2024</w:t>
      </w:r>
    </w:p>
    <w:p>
      <w:r>
        <w:t>QUYẾT ĐỊNH</w:t>
      </w:r>
    </w:p>
    <w:p>
      <w:r>
        <w:t>VỀ VIỆC QUY ĐỊNH HẠN MỨC VÀ QUYẾT ĐỊNH DIỆN TÍCH ĐẤT GIAO CHO TỔ CHỨC TÔN GIÁO, TỔ CHỨC TÔN GIÁO TRỰC THUỘC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số 59/2024/NĐ-CP ngày 25 tháng 5 năm 2024 sửa đổi, bổ sung một số điều của Nghị định số 34/2016/NĐ-CP ngày 14 tháng 5 năm 2016 ; số 101/2024/NĐ-CP ngày 29 tháng 7 năm 2024 quy định về điều tra cơ bản đất đai, đăng ký, cấp giấy chứng nhận quyền sử dụng đất, quyền sở hữu tài sản gắn liền với đất và hệ thống thông tin đất đai; số 102/2024/NĐ-CP ngày 30 tháng 7 năm 2024 quy định chi tiết thi hành một số điều của Luật Đất đai;</w:t>
      </w:r>
    </w:p>
    <w:p>
      <w:r>
        <w:t>Theo đề nghị của Giám đốc Sở Tài nguyên và Môi trường Thanh Hóa tại Tờ trình số 1593/TTr-STNMT ngày 14 tháng 10 năm 2024.</w:t>
      </w:r>
    </w:p>
    <w:p>
      <w:r>
        <w:t>QUYẾT ĐỊNH:</w:t>
      </w:r>
    </w:p>
    <w:p>
      <w:r>
        <w:t>Điều 1. Phạm vi điều chỉnh và đối tượng áp dụng</w:t>
      </w:r>
    </w:p>
    <w:p>
      <w:r>
        <w:t>1. Phạm vi điều chỉnh:</w:t>
      </w:r>
    </w:p>
    <w:p>
      <w:r>
        <w:t>a) Quyết định này quy định hạn mức và quyết định diện tích đất giao cho tổ chức tôn giáo, tổ chức tôn giáo trực thuộc trên địa bàn tỉnh Thanh Hóa theo quy định tại khoản 4 Điều 213 Luật Đất đai năm 2024.</w:t>
      </w:r>
    </w:p>
    <w:p>
      <w:r>
        <w:t>b) Các công trình tôn giáo là di tích lịch sử - văn hóa được cơ quan nhà nước có thẩm quyền xếp hạng thực hiện theo quy định của Luật Di sản văn hóa, trường hợp cấp giấy chứng nhận quyền sử dụng đất, quyền sở hữu tài sản gắn liền với đất cho tổ chức tôn giáo, tổ chức tôn giáo trực thuộc đang sử dụng đất thực hiện theo quy định tại Điều 145 Luật Đất đai năm 2024 không áp dụng quy định tại Quyết định này.</w:t>
      </w:r>
    </w:p>
    <w:p>
      <w:r>
        <w:t>2. Đối tượng áp dụng:</w:t>
      </w:r>
    </w:p>
    <w:p>
      <w:r>
        <w:t>a) Tổ chức tôn giáo, tổ chức tôn giáo trực thuộc được thành lập và hoạt động hợp pháp theo quy định của pháp luật.</w:t>
      </w:r>
    </w:p>
    <w:p>
      <w:r>
        <w:t>b) Cơ quan nhà nước có thẩm quyền thực hiện chức năng quản lý nhà nước về đất đai theo quy định của pháp luật.</w:t>
      </w:r>
    </w:p>
    <w:p>
      <w:r>
        <w:t>c) Tổ chức, cá nhân khác có liên quan.</w:t>
      </w:r>
    </w:p>
    <w:p>
      <w:r>
        <w:t>Điều 2. Hạn mức giao đất cho tổ chức tôn giáo, tổ chức tôn giáo trực thuộc xây dựng cơ sở tôn giáo, trụ sở của tổ chức tôn giáo, tổ chức tôn giáo trực thuộc trên địa bàn tỉnh Thanh Hóa</w:t>
      </w:r>
    </w:p>
    <w:p>
      <w:r>
        <w:t>1. Không quá 8.000 m 2  đối với các huyện Mường Lát, Quan Sơn, Quan Hóa, Lang Chánh, Bá Thước, Ngọc Lặc, Thạch Thành, Cẩm Thủy, Thường Xuân, Như Xuân, Như Thanh.</w:t>
      </w:r>
    </w:p>
    <w:p>
      <w:r>
        <w:t>2. Không quá 6.000 m 2  đối với các huyện, thị xã, thành phố còn lại.</w:t>
      </w:r>
    </w:p>
    <w:p>
      <w:r>
        <w:t>Điều 3. Điều khoản thi hành</w:t>
      </w:r>
    </w:p>
    <w:p>
      <w:r>
        <w:t>1. Quyết định này có hiệu lực kể từ ngày 10 tháng 11 năm 2024.</w:t>
      </w:r>
    </w:p>
    <w:p>
      <w:r>
        <w:t>2. Chánh Văn phòng Ủy ban nhân dân tỉnh, Giám đốc các Sở, Thủ trưởng các ban, ngành cấp tỉnh, Chủ tịch Ủy ban nhân dân các huyện, thị xã, thành phố, các tổ chức, cá nhân có liên quan chịu trách nhiệm thi hành Quyết định này.</w:t>
      </w:r>
    </w:p>
    <w:p>
      <w:r>
        <w:t>3. Trong quá trình thực hiện, nếu có khó khăn, vướng mắc đề nghị phản ánh về Sở Tài nguyên và Môi trường để hướng dẫn hoặc tổng hợp, báo cáo UBND tỉnh xem xét, giải quyết./.</w:t>
      </w:r>
    </w:p>
    <w:p>
      <w:r>
        <w:t>Nơi nhận:</w:t>
      </w:r>
    </w:p>
    <w:p>
      <w:r>
        <w:t>- Như Điều 3 Quyết định; (để b/c)</w:t>
      </w:r>
    </w:p>
    <w:p>
      <w:r>
        <w:t>- Thủ tướng Chính phủ; (để b/c)</w:t>
      </w:r>
    </w:p>
    <w:p>
      <w:r>
        <w:t>- Văn phòng Chính phủ; (để b/c)</w:t>
      </w:r>
    </w:p>
    <w:p>
      <w:r>
        <w:t>- Bộ Tài nguyên và Môi trường; (để b/c)</w:t>
      </w:r>
    </w:p>
    <w:p>
      <w:r>
        <w:t>- Cục kiểm tra VBQPPL - BTP; (để b/c)</w:t>
      </w:r>
    </w:p>
    <w:p>
      <w:r>
        <w:t>- Đoàn Đại biểu Quốc hội tỉnh; (để b/c)</w:t>
      </w:r>
    </w:p>
    <w:p>
      <w:r>
        <w:t>- Thường trực Tỉnh uỷ; HĐND tỉnh; (để b/c)</w:t>
      </w:r>
    </w:p>
    <w:p>
      <w:r>
        <w:t>- Chủ tịch, các PCT UBND tỉnh; (để b/c)</w:t>
      </w:r>
    </w:p>
    <w:p>
      <w:r>
        <w:t>- Các Ban của Tỉnh ủy, HĐND tỉnh; (để b/c)</w:t>
      </w:r>
    </w:p>
    <w:p>
      <w:r>
        <w:t>- Huyện ủy, Thị ủy, Thành ủy;</w:t>
      </w:r>
    </w:p>
    <w:p>
      <w:r>
        <w:t>- HĐND các huyện, thị xã, thành phố;</w:t>
      </w:r>
    </w:p>
    <w:p>
      <w:r>
        <w:t>- Công báo tỉnh; Cổng thông tin điện tử tỉnh;</w:t>
      </w:r>
    </w:p>
    <w:p>
      <w:r>
        <w:t>- Lưu: VT, NN.</w:t>
      </w:r>
    </w:p>
    <w:p>
      <w:r>
        <w:t>TM. ỦY BAN NHÂN DÂN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