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648/QĐ-UBND năm 2025 công bố chuẩn hóa Danh mục thủ tục hành chính trong lĩnh vực Đất đai thuộc thẩm quyền giải quyết của Ủy ban nhân dân tỉnh, Sở Nông nghiệp và Môi trường,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648/QĐ-UBND</w:t>
      </w:r>
    </w:p>
    <w:p>
      <w:r>
        <w:t>Cà Mau, ngày 08 tháng 4 năm 2025</w:t>
      </w:r>
    </w:p>
    <w:p>
      <w:r>
        <w:t>QUYẾT ĐỊNH</w:t>
      </w:r>
    </w:p>
    <w:p>
      <w:r>
        <w:t>CÔNG BỐ CHUẨN HÓA DANH MỤC THỦ TỤC HÀNH CHÍNH TRONG LĨNH VỰC ĐẤT ĐAI THUỘC THẨM QUYỀN GIẢI QUYẾT CỦA ỦY BAN NHÂN DÂN TỈNH, SỞ NÔNG NGHIỆP VÀ MÔI TRƯỜNG,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629/QĐ-BNNMT ngày 03/4/2025 của Bộ trưởng Bộ Nông nghiệp và Môi trường về việc công bố chuẩn hóa thủ tục hành chính lĩnh vực đất đai thuộc phạm vi chức năng quản lý nhà nước của Bộ Nông nghiệp và Môi trường;</w:t>
      </w:r>
    </w:p>
    <w:p>
      <w:r>
        <w:t>Theo đề nghị của Giám đốc Sở Nông nghiệp và Môi trường tại Tờ trình số 69/TTr-SNNMT ngày 08/4/2025.</w:t>
      </w:r>
    </w:p>
    <w:p>
      <w:r>
        <w:t>QUYẾT ĐỊNH:</w:t>
      </w:r>
    </w:p>
    <w:p>
      <w:r>
        <w:t>Điều 1.    Công bố chuẩn hóa Danh mục kèm theo Quyết định này:</w:t>
      </w:r>
    </w:p>
    <w:p>
      <w:r>
        <w:t>1. Công bố chuẩn hóa Danh mục thủ tục hành chính trong lĩnh vực đất đai thuộc thẩm quyền giải quyết của Ủy ban nhân dân tỉnh, Sở Nông nghiệp và Môi trường, Ủy ban nhân dân cấp huyện, Ủy ban nhân dân cấp xã trên địa bàn tỉnh Cà Mau  (kèm theo Danh mục).</w:t>
      </w:r>
    </w:p>
    <w:p>
      <w:r>
        <w:t>2. Trình tự phối hợp thực hiện giải quyết thủ tục hành chính được nêu tại khoản 1 Điều này tiếp tục thực hiện theo Quyết định số 57/2024/QĐ-UBND ngày 22/11/2024 của Ủy ban nhân dân tỉnh ban hành Quy chế phối hợp thực hiện giải quyết thủ tục hành chính về đất đai trên địa bàn tỉnh Cà Mau, cho đến khi có văn bản thay thế Quyết định số 57/2024/QĐ-UBND.</w:t>
      </w:r>
    </w:p>
    <w:p>
      <w:r>
        <w:t>Điều 2.    Quyết định này có hiệu lực thi hành kể từ ngày ký. Giao Sở Nông nghiệp và Môi trường chủ trì, phối hợp Văn phòng Ủy ban nhân dân tỉnh  (Trung tâm Giải quyết thủ tục hành chính tỉnh),  các cơ quan, đơn vị liên quan tổ chức thực hiện công khai Danh mục thủ tục hành chính và trình tự phối hợp thực hiện giải quyết thủ tục hành chính được nêu tại Điều 1 Quyết định này tại Trung tâm Giải Quyết thủ tục hành chính tỉnh, Bộ phận Tiếp nhận và Trả kết quả cấp huyện, Bộ phận Tiếp nhận và Trả kết quả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Ktr474/4.</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