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năm 2023 về mức giá sản phẩm, dịch vụ công ích thủy lợi trên địa bàn tỉnh Lạng Sơn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646/QĐ-UBND</w:t>
      </w:r>
    </w:p>
    <w:p>
      <w:r>
        <w:t>Lạng Sơn, ngày 29 tháng 4 năm 2023</w:t>
      </w:r>
    </w:p>
    <w:p>
      <w:r>
        <w:t>QUYẾT ĐỊNH</w:t>
      </w:r>
    </w:p>
    <w:p>
      <w:r>
        <w:t>VỀ VIỆC MỨC GIÁ SẢN PHẨM, DỊCH VỤ CÔNG ÍCH THỦY LỢI TRÊN ĐỊA BÀN TỈNH LẠNG SƠN NĂM 2022</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Thủy lợi ngày 19 tháng 6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04/NQ-HĐND ngày 19 tháng 4 năm 2023 của Hội đồng nhân dân tỉnh về thông qua mức giá sản phẩm, dịch vụ công ích thủy lợi trên địa bàn tỉnh Lạng Sơn năm 2022;</w:t>
      </w:r>
    </w:p>
    <w:p>
      <w:r>
        <w:t>Theo đề nghị của Giám đốc Sở Nông nghiệp và Phát triển nông thôn tại Tờ trình số 91/TTr-SNN ngày 28 tháng 4 năm 2023.</w:t>
      </w:r>
    </w:p>
    <w:p>
      <w:r>
        <w:t>QUYẾT ĐỊNH:</w:t>
      </w:r>
    </w:p>
    <w:p>
      <w:r>
        <w:t>Điều 1.  Mức giá sản phẩm, dịch vụ công ích thủy lợi trên địa bàn tỉnh Lạng Sơn năm 2022 như sau:</w:t>
      </w:r>
    </w:p>
    <w:p>
      <w:r>
        <w:t>1. Mức giá sản phẩm, dịch vụ công ích thủy lợi đối với đất trồng lúa được tính theo biểu sau:</w:t>
      </w:r>
    </w:p>
    <w:p>
      <w:r>
        <w:t>TT</w:t>
      </w:r>
    </w:p>
    <w:p>
      <w:r>
        <w:t>Biện pháp công trình</w:t>
      </w:r>
    </w:p>
    <w:p>
      <w:r>
        <w:t>Giá sản phẩm   (1.000 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được quy định tại Quyết định này là giá không có thuế giá trị gia tăng.</w:t>
      </w:r>
    </w:p>
    <w:p>
      <w:r>
        <w:t>Điều 2.  Chánh Văn phòng UBND tỉnh, Giám đốc các Sở: Tài chính, Kế hoạch và Đầu tư, Nông nghiệp và Phát triển nông thôn, Giám đốc Kho bạc Nhà nước tỉnh, Chủ tịch UBND các huyện, thành phố, Chủ tịch Công ty TNHH MTV Khai thác công trình thủy lợi Lạng Sơn và Thủ trưởng các cơ quan, tổ chức, cá nhân có liên quan chịu trách nhiệm thi hành Quyết định này./.</w:t>
      </w:r>
    </w:p>
    <w:p>
      <w:r>
        <w:t>Nơi nhận:</w:t>
      </w:r>
    </w:p>
    <w:p>
      <w:r>
        <w:t>- Như Điều 2;</w:t>
      </w:r>
    </w:p>
    <w:p>
      <w:r>
        <w:t>- Các Bộ: NN&amp;PTNT, TC;</w:t>
      </w:r>
    </w:p>
    <w:p>
      <w:r>
        <w:t>- Thường trực HĐND tỉnh;</w:t>
      </w:r>
    </w:p>
    <w:p>
      <w:r>
        <w:t>- Ban Dân tộc (HĐND tỉnh);</w:t>
      </w:r>
    </w:p>
    <w:p>
      <w:r>
        <w:t>- Chủ tịch, các Phó Chủ tịch UBND tỉnh;</w:t>
      </w:r>
    </w:p>
    <w:p>
      <w:r>
        <w:t>- Sở Tài nguyên và Môi trường;</w:t>
      </w:r>
    </w:p>
    <w:p>
      <w:r>
        <w:t>- Các PCVP UBND tỉnh, Phòng TH, Trung tâm thông tin;</w:t>
      </w:r>
    </w:p>
    <w:p>
      <w:r>
        <w:t>- Lưu: VT, KT  (PVĐ).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