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64/QĐ-BGTVT năm 2024 Kế hoạch triển khai Chỉ thị 31/CT-TTg tăng cường công tác bảo đảm trật tự, an toàn giao thông cho lứa tuổi học sinh trong tình hình mới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64/QĐ-BGTVT</w:t>
      </w:r>
    </w:p>
    <w:p>
      <w:r>
        <w:t>Hà Nội, ngày 22 tháng 01 năm 2024</w:t>
      </w:r>
    </w:p>
    <w:p>
      <w:r>
        <w:t>QUYẾT ĐỊNH</w:t>
      </w:r>
    </w:p>
    <w:p>
      <w:r>
        <w:t>BAN HÀNH KẾ HOẠCH TRIỂN KHAI CHỈ THỊ SỐ 31/CT-TTG NGÀY 21 THÁNG 12 NĂM 2023 CỦA THỦ TƯỚNG CHÍNH PHỦ VỀ TĂNG CƯỜNG CÔNG TÁC BẢO ĐẢM TRẬT TỰ, AN TOÀN GIAO THÔNG CHO LỨA TUỔI HỌC SINH TRONG TÌNH HÌNH MỚI</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Chỉ thị số 31/CT-TTg ngày 21 tháng 12 năm 2023 của Thủ tướng Chính phủ về tăng cường công tác bảo đảm trật tự, an toàn giao thông cho lứa tuổi học sinh trong tình hình mới;</w:t>
      </w:r>
    </w:p>
    <w:p>
      <w:r>
        <w:t>Xét đề nghị của Vụ trưởng Vụ Vận tải.</w:t>
      </w:r>
    </w:p>
    <w:p>
      <w:r>
        <w:t>QUYẾT ĐỊNH:</w:t>
      </w:r>
    </w:p>
    <w:p>
      <w:r>
        <w:t>Điều 1.  Ban hành kèm theo Quyết định này Kế hoạch triển khai Chỉ thị số 31/CT-TTg ngày 21 tháng 12 năm 2023 của Thủ tướng Chính phủ về tăng cường công tác bảo đảm trật tự, an toàn giao thông cho lứa tuổi học sinh trong tình hình mới.</w:t>
      </w:r>
    </w:p>
    <w:p>
      <w:r>
        <w:t>Điều 2.  Quyết định này có hiệu lực kể từ ngày ký.</w:t>
      </w:r>
    </w:p>
    <w:p>
      <w:r>
        <w:t>Điều 3.  Chánh Văn phòng Bộ, Chánh Thanh tra Bộ, Vụ trưởng các Vụ, Cục trưởng Cục Đường bộ Việt Nam, Giám đốc Sở Giao thông vận tải các tỉnh, thành phố trực thuộc Trung ương, Thủ trưởng các cơ quan, đơn vị và cá nhân có liên quan chịu trách nhiệm thi hành Quyết định này./.</w:t>
      </w:r>
    </w:p>
    <w:p>
      <w:r>
        <w:t>Nơi nhận:</w:t>
      </w:r>
    </w:p>
    <w:p>
      <w:r>
        <w:t>- Như Điều 3;</w:t>
      </w:r>
    </w:p>
    <w:p>
      <w:r>
        <w:t>- Thủ tướng Chính phủ (để b/c);</w:t>
      </w:r>
    </w:p>
    <w:p>
      <w:r>
        <w:t>- Phó TTg Trần Lưu Quang (để b/c);</w:t>
      </w:r>
    </w:p>
    <w:p>
      <w:r>
        <w:t>- Bộ trưởng (để b/c);</w:t>
      </w:r>
    </w:p>
    <w:p>
      <w:r>
        <w:t>- Văn phòng Chính phủ;</w:t>
      </w:r>
    </w:p>
    <w:p>
      <w:r>
        <w:t>- Các Bộ: Công an, Giáo dục và Đào tạo;</w:t>
      </w:r>
    </w:p>
    <w:p>
      <w:r>
        <w:t>- Ủy ban An toàn giao thông Quốc gia;</w:t>
      </w:r>
    </w:p>
    <w:p>
      <w:r>
        <w:t>- UBND các tỉnh, thành phố thuộc TW;</w:t>
      </w:r>
    </w:p>
    <w:p>
      <w:r>
        <w:t>- Các Thứ trưởng Bộ GTVT;</w:t>
      </w:r>
    </w:p>
    <w:p>
      <w:r>
        <w:t>- Cổng Thông tin điện tử Bộ GTVT;</w:t>
      </w:r>
    </w:p>
    <w:p>
      <w:r>
        <w:t>- Lưu: VT, V.Tải.</w:t>
      </w:r>
    </w:p>
    <w:p>
      <w:r>
        <w:t>KT. BỘ TRƯỞNG</w:t>
      </w:r>
    </w:p>
    <w:p>
      <w:r>
        <w:t>THỨ TRƯỞNG</w:t>
      </w:r>
    </w:p>
    <w:p>
      <w:r>
        <w:t>Nguyễn Duy Lâm</w:t>
      </w:r>
    </w:p>
    <w:p>
      <w:r>
        <w:t>KẾ HOẠCH</w:t>
      </w:r>
    </w:p>
    <w:p>
      <w:r>
        <w:t>TRIỂN KHAI CHỈ THỊ SỐ 31/CT-TTG NGÀY 21 THÁNG 12 NĂM 2023 CỦA THỦ TƯỚNG CHÍNH PHỦ VỀ TĂNG CƯỜNG CÔNG TÁC BẢO ĐẢM TRẬT TỰ, AN TOÀN GIAO THÔNG CHO LỨA TUỔI HỌC SINH TRONG TÌNH HÌNH MỚI</w:t>
      </w:r>
    </w:p>
    <w:p>
      <w:r>
        <w:t>(Ban hành kèm theo Quyết định số 64/QĐ-BGTVT ngày 22/01/2024 của Bộ trưởng Bộ Giao thông vận tải)</w:t>
      </w:r>
    </w:p>
    <w:p>
      <w:r>
        <w:t>I. MỤC ĐÍCH, YÊU CẦU</w:t>
      </w:r>
    </w:p>
    <w:p>
      <w:r>
        <w:t>1. Mục đích:</w:t>
      </w:r>
    </w:p>
    <w:p>
      <w:r>
        <w:t>- Cụ thể hoá các nội dung, hoạt động theo từng giai đoạn, từng năm; xác định phương thức, nguồn lực, trách nhiệm của các cơ quan, đơn vị liên quan trong việc tổ chức thực hiện Chỉ thị số 31/CT-TTg ngày 21 tháng 12 năm 2023 của Thủ tướng Chính phủ về tăng cường công tác bảo đảm trật tự, an toàn giao thông cho lứa tuổi học sinh trong tình hình mới (sau đây gọi là Chỉ thị số 31/CT-TTg).</w:t>
      </w:r>
    </w:p>
    <w:p>
      <w:r>
        <w:t>- Triển khai các giải pháp căn cơ để bảo đảm trật tự, an toàn giao thông, ngăn ngừa, giảm thiểu tai nạn giao thông liên quan đến lứa tuổi học sinh, nâng cao hiệu quả quản lý nhà nước và ý thức người thực thi công vụ về công tác này, đồng thời xây dựng văn hoá tự giác chấp hành pháp luật về giao thông trong lứa tuổi học sinh.</w:t>
      </w:r>
    </w:p>
    <w:p>
      <w:r>
        <w:t>2. Yêu cầu:</w:t>
      </w:r>
    </w:p>
    <w:p>
      <w:r>
        <w:t>Làm rõ trách nhiệm và bảo đảm sự phối hợp hiệu quả của ngành Giao thông các cấp, các cơ quan, đơn vị liên quan ở cấp Trung ương và cấp địa phương trong quá trình thực hiện Kế hoạch.</w:t>
      </w:r>
    </w:p>
    <w:p>
      <w:r>
        <w:t>II. NHIỆM VỤ VÀ GIẢI PHÁP THỰC HIỆN</w:t>
      </w:r>
    </w:p>
    <w:p>
      <w:r>
        <w:t>1. Vụ Khoa học - Công nghệ và Môi trường</w:t>
      </w:r>
    </w:p>
    <w:p>
      <w:r>
        <w:t>Rà soát, xây dựng và ban hành, công bố tiêu chuẩn, quy chuẩn kỹ thuật về đường bộ, công trình kết cấu hạ tầng giao thông qua khu vực trường học, phương tiện vận tải chuyên chở học sinh.</w:t>
      </w:r>
    </w:p>
    <w:p>
      <w:r>
        <w:t>2. Vụ Vận tải</w:t>
      </w:r>
    </w:p>
    <w:p>
      <w:r>
        <w:t>Phối hợp với các cơ quan liên quan tổ chức tuyên truyền, phổ biến, tập huấn, giáo dục pháp luật về bảo đảm trật tự, an toàn giao thông và xây dựng văn hóa giao thông cho học sinh đảm bảo phù hợp với chức năng, nhiệm vụ của ngành Giao thông vận tải và yêu cầu của Thủ tướng Chính phủ tại Chỉ thị 31/CT-TTg, nghiên cứu phổ biến các mô hình an toàn giao thông khu vực trường học.</w:t>
      </w:r>
    </w:p>
    <w:p>
      <w:r>
        <w:t>3. Cục Đường bộ Việt Nam</w:t>
      </w:r>
    </w:p>
    <w:p>
      <w:r>
        <w:t>- Chủ trì, phối hợp Vụ Kết cấu hạ tầng giao thông hướng dẫn việc rà soát về tổ chức giao thông, hạ tầng giao thông, điều kiện an toàn giao thông tại các đoạn tuyến quốc lộ có trường học trên toàn quốc, hoàn thành trong Quý I năm 2024;</w:t>
      </w:r>
    </w:p>
    <w:p>
      <w:r>
        <w:t>- Tổ chức thực hiện đối với đường quốc lộ thuộc phạm vi quản lý, thực hiện công tác sau: lập danh mục phân loại những vị trí đường qua trường học không đảm bảo an toàn, đánh giá các nguyên nhân và yếu tố rủi ro gây mất ATGT của học sinh quanh khu vực trường học, đề xuất phương án xử lý, khắc phục, nêu rõ lộ trình thực hiện, hoàn thành việc đề xuất trong năm 2024;</w:t>
      </w:r>
    </w:p>
    <w:p>
      <w:r>
        <w:t>- Chủ trì rà soát, đề xuất sửa đổi, bổ sung văn bản quy phạm pháp luật, tiêu chuẩn, quy chuẩn kỹ thuật liên quan tổ chức giao thông, hạ tầng giao thông, báo hiệu đường bộ, quy định việc hạn chế tốc độ,.. để đảm bảo an toàn tại các đoạn tuyến qua khu vực trường học, đấu nối của khu vực trường học trên đường bộ, đăng ký kế hoạch xây dựng văn bản quy phạm pháp luật, tiêu chuẩn, quy chuẩn trong năm 2024 và các năm tiếp theo;</w:t>
      </w:r>
    </w:p>
    <w:p>
      <w:r>
        <w:t>- Chủ trì, phối hợp các Sở Giao thông vận tải,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w:t>
      </w:r>
    </w:p>
    <w:p>
      <w:r>
        <w:t>- Kiểm tra, đôn đốc, giám sát việc thực hiện quy định về bảo đảm an toàn giao thông đối với hoạt động kinh doanh vận chuyển, đưa đón học sinh.</w:t>
      </w:r>
    </w:p>
    <w:p>
      <w:r>
        <w:t>4. Sở Giao thông vận tải theo chức năng nhiệm vụ, báo cáo Ủy ban nhân dân cấp tỉnh chỉ đạo các cơ quan có liên quan triển khai các nội dung sau:</w:t>
      </w:r>
    </w:p>
    <w:p>
      <w:r>
        <w:t>- Rà soát về tổ chức giao thông, hạ tầng giao thông, điều kiện an toàn giao thông tại các tuyến đường thuộc phạm vi quản lý, thực hiện việc lập danh mục phân loại những vị trí đường qua trường học không đảm bảo an toàn, đánh giá các nguyên nhân và yếu tố rủi ro gây mất ATGT của học sinh quanh khu vực trường học, đề xuất phương án xử lý, khắc phục, nêu rõ lộ trình thực hiện, hoàn thành việc đề xuất trong năm 2024;</w:t>
      </w:r>
    </w:p>
    <w:p>
      <w:r>
        <w:t>- Rà soát về an toàn giao thông tại các khu vực trường học, tổ chức lại các điểm bất hợp lý, tiềm ẩn nguy cơ mất an toàn giao thông, nhất là các trường hợp ngay sát các quốc lộ, tỉnh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biển báo hạn chế tốc độ phương tiện khi tham gia giao thông gần khu vực trường học vào giờ cao điểm (giờ vào học và giờ tan học của học sinh),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Tham mưu cho UBND cấp tỉnh, thành phố trực thuộc Trung ương chỉ đạo UBND cấp huyện, xã, thực hiện đối với các tuyến đường thuộc phạm vi quản lý;</w:t>
      </w:r>
    </w:p>
    <w:p>
      <w:r>
        <w:t>- Tổ chức tốt công tác phối hợp giữa các lực lượng phân luồng, phòng,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cần yêu cầu có cam kết không nhận trông, giữ xe mô tô trên 50cm3 của học sinh;</w:t>
      </w:r>
    </w:p>
    <w:p>
      <w:r>
        <w:t>- Báo cáo Ủy ban nhân dân cấp tỉnh cân đối ngân sách địa phương và huy động các nguồn lực hợp pháp khác để đầu tư cải tạo hạ tầng giao thông, hoàn thiện tổ chức giao thông tại các khu vực có trường học;</w:t>
      </w:r>
    </w:p>
    <w:p>
      <w:r>
        <w:t>-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báo cáo Ủy ban nhân dân cấp tỉnh xem xét, quyết định. Trường hợp các cơ chế, chính sách vượt thẩm quyền quyết định của Ủy ban nhân dân cấp tỉnh, báo cáo Bộ Giao thông vận tải để tổng hợp báo cáo Thủ tướng Chính phủ;</w:t>
      </w:r>
    </w:p>
    <w:p>
      <w:r>
        <w:t>- Nghiên cứu, đề xuất giải pháp xây dựng cầu vượt (hoặc hầm chui) tại vị trí vượt qua đường gần khu vực trường học trong trường hợp có lưu lượng xe và lưu lượng bộ hành lớn trong giờ cao điểm;</w:t>
      </w:r>
    </w:p>
    <w:p>
      <w:r>
        <w:t>- Tăng cường kiểm tra, giám sát việc thực hiện quy định về bảo đảm an toàn giao thông đối với hoạt động kinh doanh vận chuyển, đưa đón học sinh trong phạm vi địa bàn quản lý.</w:t>
      </w:r>
    </w:p>
    <w:p>
      <w:r>
        <w:t>III. TỔ CHỨC THỰC HIỆN</w:t>
      </w:r>
    </w:p>
    <w:p>
      <w:r>
        <w:t>1. Giao Vụ Vận tải theo dõi, đôn đốc việc triển khai thực hiện Chỉ thị số 31/CT-TTg và là đầu mối tiếp nhận, tổng hợp báo cáo kết quả triển khai thực hiện kế hoạch này từ các cơ quan, đơn vị gửi về Bộ Giao thông vận tải.</w:t>
      </w:r>
    </w:p>
    <w:p>
      <w:r>
        <w:t>2. Các cơ quan, đơn vị căn cứ vào chức năng, nhiệm vụ của mình tổ chức triển khai kịp thời, thường xuyên kiểm tra việc triển khai Chỉ thị số 31/CT-TTg.</w:t>
      </w:r>
    </w:p>
    <w:p>
      <w:r>
        <w:t>3. Hàng năm, các đơn báo cáo kết quả thực hiện nhiệm vụ được giao theo Kế hoạch này của cơ quan, đơn vị mình thông qua Báo cáo tổng kết Năm an toàn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