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638/QĐ-UBND năm 2023 phê duyệt bổ sung danh mục thủ tục hành chính thực hiện tiếp nhận, thẩm định, phê duyệt và trả kết quả tại Trung tâm Phục vụ hành chính công tỉnh Lạng Sơn thuộc thẩm quyền giải quyết của Ban Quản lý Khu kinh tế cửa khẩu Đồng Đăng -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638/QĐ-UBND</w:t>
      </w:r>
    </w:p>
    <w:p>
      <w:r>
        <w:t>Lạng Sơn, ngày 28 tháng 4 năm 2023</w:t>
      </w:r>
    </w:p>
    <w:p>
      <w:r>
        <w:t>QUYẾT ĐỊNH</w:t>
      </w:r>
    </w:p>
    <w:p>
      <w:r>
        <w:t>VỀ VIỆC PHÊ DUYỆT BỔ SUNG DANH MỤC THỦ TỤC HÀNH CHÍNH THỰC HIỆN TIẾP NHẬN, THẨM ĐỊNH, PHÊ DUYỆT VÀ TRẢ KẾT QUẢ TẠI TRUNG TÂM PHỤC VỤ HÀNH CHÍNH CÔNG TỈNH LẠNG SƠN THUỘC THẨM QUYỀN GIẢI QUYẾT CỦA BAN QUẢN LÝ KHU KINH TẾ CỬA KHẨU ĐỒNG ĐĂNG -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thực hiện cơ chế một cửa, một cửa liên thông trong giải quyết thủ tục hành chính; Nghị định số 107/2021/NĐ-CP ngày 06/12/2021 của Chính phủ sửa đổi, bổ sung một số điều của Nghị định số 61/2018/NĐ-CP về thực hiện cơ chế một cửa, một cửa liên thông trong giải quyết thủ tục hành chính;</w:t>
      </w:r>
    </w:p>
    <w:p>
      <w:r>
        <w:t>Căn cứ Thông tư số 01/2018/TT-VPCP ngày 23/11/2018 của Bộ trưởng, Chủ nhiệm Văn phòng Chính phủ về hướng dẫn thi hành một số quy định của Nghị định số 61/2018/NĐ-CP ngày 23/4/2018 của Chính phủ về thực hiện cơ chế một cửa, một cửa liên thông trong giải quyết thủ tục hành chính;</w:t>
      </w:r>
    </w:p>
    <w:p>
      <w:r>
        <w:t>Theo đề nghị của Trưởng Ban Quản lý Khu kinh tế cửa khẩu Đồng Đăng -   Lạng Sơn tại Tờ trình số 21/TTr-BQLKKTCK ngày 21/4/2023.</w:t>
      </w:r>
    </w:p>
    <w:p>
      <w:r>
        <w:t>QUYẾT ĐỊNH:</w:t>
      </w:r>
    </w:p>
    <w:p>
      <w:r>
        <w:t>Điều 1.    Phê duyệt bổ sung danh mục thủ tục hành chính thực hiện tiếp nhận, thẩm định, phê duyệt và trả kết quả tại Trung tâm Phục vụ hành chính công tỉnh Lạng Sơn thuộc thẩm quyền giải quyết của Ban Quản lý Khu kinh tế cửa khẩu Đồng Đăng - Lạng Sơn  (có Danh mục chi tiết kèm theo).</w:t>
      </w:r>
    </w:p>
    <w:p>
      <w:r>
        <w:t>Điều 2.  Chánh Văn phòng UBND tỉnh, Trưởng Ban Quản lý Khu kinh tế cửa khẩu Đồng Đăng - Lạng Sơn có trách nhiệm tổ chức thực hiện đầy đủ các nội dung quy định tại Điều 2 Quyết định số 1962/QĐ-UBND ngày 15/10/2019 của Chủ tịch UBND tỉnh Lạng Sơn.</w:t>
      </w:r>
    </w:p>
    <w:p>
      <w:r>
        <w:t>Điều 3.  Quyết định này có hiệu lực thi hành kể từ ngày ký.</w:t>
      </w:r>
    </w:p>
    <w:p>
      <w:r>
        <w:t>Điều 4.  Chánh Văn phòng UBND tỉnh; Trưởng Ban Quản lý Khu kinh tế cửa khẩu Đồng Đăng - Lạng Sơn; Giám đốc Trung tâm Phục vụ hành chính công tỉnh Lạng Sơn và các tổ chức, cá nhân có liên quan chịu trách nhiệm thi hành Quyết định này./.</w:t>
      </w:r>
    </w:p>
    <w:p>
      <w:r>
        <w:t>Nơi nhận:</w:t>
      </w:r>
    </w:p>
    <w:p>
      <w:r>
        <w:t>- Như Điều 4;</w:t>
      </w:r>
    </w:p>
    <w:p>
      <w:r>
        <w:t>- Cục KSTTHC, Văn phòng Chính phủ;</w:t>
      </w:r>
    </w:p>
    <w:p>
      <w:r>
        <w:t>- Chủ tịch, các Phó Chủ tịch UBND tỉnh;</w:t>
      </w:r>
    </w:p>
    <w:p>
      <w:r>
        <w:t>- UBND các huyện, thành phố;</w:t>
      </w:r>
    </w:p>
    <w:p>
      <w:r>
        <w:t>- Bưu điện tỉnh; Viettinbank Chi nhánh Lạng Sơn;</w:t>
      </w:r>
    </w:p>
    <w:p>
      <w:r>
        <w:t>- PCVP UBND tỉnh, Cổng TTĐT tỉnh;</w:t>
      </w:r>
    </w:p>
    <w:p>
      <w:r>
        <w:t>- Các phòng CM, ĐV;</w:t>
      </w:r>
    </w:p>
    <w:p>
      <w:r>
        <w:t>- Lưu: VT, TTPVHCC (LgH).</w:t>
      </w:r>
    </w:p>
    <w:p>
      <w:r>
        <w:t>KT. CHỦ TỊCH</w:t>
      </w:r>
    </w:p>
    <w:p>
      <w:r>
        <w:t>PHÓ CHỦ TỊCH</w:t>
      </w:r>
    </w:p>
    <w:p>
      <w:r>
        <w:t>Dương Xuân Huyên</w:t>
      </w:r>
    </w:p>
    <w:p>
      <w:r>
        <w:t>PHỤ LỤC</w:t>
      </w:r>
    </w:p>
    <w:p>
      <w:r>
        <w:t>DANH MỤC THỦ TỤC HÀNH CHÍNH BỔ SUNG THỰC HIỆN TIẾP NHẬN, THẨM ĐỊNH, PHÊ DUYỆT VÀ TRẢ KẾT QUẢ TẠI TRUNG TÂM PHỤC VỤ HÀNH CHÍNH CÔNG TỈNH LẠNG SƠN THUỘC THẨM QUYỀN GIẢI QUYẾT CỦA BAN QUẢN LÝ KHU KINH TẾ CỬA KHẨU ĐỒNG ĐĂNG - LẠNG SƠN</w:t>
      </w:r>
    </w:p>
    <w:p>
      <w:r>
        <w:t>(Kèm theo Quyết định số 638/QĐ-UBND ngày 28 tháng 4 năm 2023   của Chủ tịch UBND tỉnh Lạng Sơn)</w:t>
      </w:r>
    </w:p>
    <w:p>
      <w:r>
        <w:t>Số TT</w:t>
      </w:r>
    </w:p>
    <w:p>
      <w:r>
        <w:t>Tên thủ tục hành chính</w:t>
      </w:r>
    </w:p>
    <w:p>
      <w:r>
        <w:t>Ghi chú</w:t>
      </w:r>
    </w:p>
    <w:p>
      <w:r>
        <w:t>I</w:t>
      </w:r>
    </w:p>
    <w:p>
      <w:r>
        <w:t>Lĩnh vực Đầu tư tại Việt Nam (02 TTHC)</w:t>
      </w:r>
    </w:p>
    <w:p>
      <w:r>
        <w:t>1</w:t>
      </w:r>
    </w:p>
    <w:p>
      <w:r>
        <w:t>Chấm dứt hoạt động văn phòng điều hành của nhà đầu tư nước ngoài trong hợp đồng BCC</w:t>
      </w:r>
    </w:p>
    <w:p>
      <w:r>
        <w:t>2</w:t>
      </w:r>
    </w:p>
    <w:p>
      <w:r>
        <w:t>Thành lập văn phòng điều hành của nhà đầu tư nước ngoài trong hợp đồng BCC</w:t>
      </w:r>
    </w:p>
    <w:p>
      <w:r>
        <w:t>II</w:t>
      </w:r>
    </w:p>
    <w:p>
      <w:r>
        <w:t>Lĩnh vực Thương mại quốc tế (04 TTHC)</w:t>
      </w:r>
    </w:p>
    <w:p>
      <w:r>
        <w:t>3</w:t>
      </w:r>
    </w:p>
    <w:p>
      <w:r>
        <w:t>Cấp giấy phép thành lập văn phòng đại diện của thương nhân nước ngoài tại Việt Nam</w:t>
      </w:r>
    </w:p>
    <w:p>
      <w:r>
        <w:t>4</w:t>
      </w:r>
    </w:p>
    <w:p>
      <w:r>
        <w:t>Điều chỉnh giấy phép thành lập văn phòng đại diện của thương nhân nước ngoài tại Việt Nam</w:t>
      </w:r>
    </w:p>
    <w:p>
      <w:r>
        <w:t>5</w:t>
      </w:r>
    </w:p>
    <w:p>
      <w:r>
        <w:t>Gia hạn giấy phép thành lập văn phòng đại diện của thương nhân nước ngoài tại Việt Nam</w:t>
      </w:r>
    </w:p>
    <w:p>
      <w:r>
        <w:t>6</w:t>
      </w:r>
    </w:p>
    <w:p>
      <w:r>
        <w:t>Chấm dứt hoạt động của văn phòng đại diện của thương nhân nước ngoài tại Việt Nam</w:t>
      </w:r>
    </w:p>
    <w:p>
      <w:r>
        <w:t>TỔNG SỐ: 06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