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2025 quy định vị trí, chức năng, nhiệm vụ, quyền hạn và cơ cấu tổ chức của Trung tâm Đào tạo lái xe Phú Thọ thuộc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637/QĐ-UBND</w:t>
      </w:r>
    </w:p>
    <w:p>
      <w:r>
        <w:t>Phú Thọ, ngày 18 tháng 8 năm 2025</w:t>
      </w:r>
    </w:p>
    <w:p>
      <w:r>
        <w:t>QUYẾT ĐỊNH</w:t>
      </w:r>
    </w:p>
    <w:p>
      <w:r>
        <w:t>VỀ VIỆC QUY ĐỊNH VỊ TRÍ, CHỨC NĂNG, NHIỆM VỤ, QUYỀN HẠN VÀ CƠ CẤU TỔ CHỨC CỦA TRUNG TÂM ĐÀO TẠO LÁI XE PHÚ THỌ THUỘC SỞ XÂY DỰNG TỈNH PHÚ THỌ</w:t>
      </w:r>
    </w:p>
    <w:p>
      <w:r>
        <w:t>ỦY BAN NHÂN DÂN TỈNH PHÚ THỌ</w:t>
      </w:r>
    </w:p>
    <w:p>
      <w:r>
        <w:t>Căn cứ Luật Tổ chức chính quyền địa phương ngày 16 tháng 6 năm 2025;</w:t>
      </w:r>
    </w:p>
    <w:p>
      <w:r>
        <w:t>Căn cứ Nghị định số 120/2020/NĐ-CP ngày 07 tháng 10 năm 2020 của Chính phủ quy định về thành lập, tổ chức lại, giải thể đơn vị sự nghiệp công lập; đã được sửa đổi, bổ sung một số điều tại Nghị định số 83/2024/NĐ-CP ngày 10 tháng 7 năm 2024 của Chính phủ;</w:t>
      </w:r>
    </w:p>
    <w:p>
      <w:r>
        <w:t>Căn cứ Nghị định số 60/2021/NĐ-CP ngày 21 tháng 6 năm 2021 của Chính phủ quy định về về cơ chế tự chủ tài chính của đơn vị sự nghiệp công lập; đã được sửa đổi, bổ sung một số điều tại Nghị định số 111/2025/NĐ-CP ngày 22 tháng 5 năm 2025 của Chính phủ;</w:t>
      </w:r>
    </w:p>
    <w:p>
      <w:r>
        <w:t>Căn cứ Nghị định số 160/2024/NĐ-CP ngày 18 tháng 12 năm 2024 của Chính phủ quy định về hoạt động đào tạo lái xe ô tô và sát hạch lái xe;</w:t>
      </w:r>
    </w:p>
    <w:p>
      <w:r>
        <w:t>Căn cứ Thông tư số 35/2024/TT-BGTVT ngày 15 tháng 11 năm 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Căn cứ Thông tư số 12/2025/TT-BCA ngày 28 tháng 02 năm 2025 của Bộ trưởng Bộ Công an quy định sát hạch, cấp giấy phép lái xe; cấp, sử dụng giấy phép lái xe quốc tế;</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Quyết định số 7/2025/QĐ-UBND ngày 01/7/2025 của Ủy ban nhân dân tỉnh quy định vị trí, chức năng, nhiệm vụ, quyền hạn và cơ cấu tổ chức của Sở Xây dựng tỉnh Phú Thọ;</w:t>
      </w:r>
    </w:p>
    <w:p>
      <w:r>
        <w:t>Theo đề nghị của Giám đốc Sở Xây dựng tỉnh Phú Thọ tại Tờ trình số 25/TTr- SXD ngày 01 tháng 8 năm 2025.</w:t>
      </w:r>
    </w:p>
    <w:p>
      <w:r>
        <w:t>QUYẾT ĐỊNH:</w:t>
      </w:r>
    </w:p>
    <w:p>
      <w:r>
        <w:t>Điều 1. Vị trí và chức năng</w:t>
      </w:r>
    </w:p>
    <w:p>
      <w:r>
        <w:t>1. Trung tâm Đào tạo lái xe Phú Thọ (sau đây viết tắt là Trung tâm) là đơn vị sự nghiệp công lập thuộc Sở Xây dựng tỉnh Phú Thọ, thực hiện chức năng đào tạo nghề lái xe cơ giới đường bộ theo quy định; phối hợp tổ chức các kỳ sát hạch lái xe theo quy định của Bộ Công an; thực hiện các dịch vụ công phục vụ cho hoạt động của Trung tâm.</w:t>
      </w:r>
    </w:p>
    <w:p>
      <w:r>
        <w:t>2. Trung tâm có tư cách pháp nhân, có con dấu và được mở tài khoản tại Kho bạc Nhà nước và Ngân hàng để hoạt động theo quy định của pháp luật. Trung tâm chịu sự chỉ đạo, quản lý của Sở Xây dựng tỉnh Phú Thọ về tổ chức, biên chế và hoạt động.</w:t>
      </w:r>
    </w:p>
    <w:p>
      <w:r>
        <w:t>3. Trụ sở làm việc của Trung tâm đặt tại xã Tam Dương Bắc, tỉnh Phú Thọ.</w:t>
      </w:r>
    </w:p>
    <w:p>
      <w:r>
        <w:t>Điều 2. Nhiệm vụ, quyền hạn</w:t>
      </w:r>
    </w:p>
    <w:p>
      <w:r>
        <w:t>1. Thực hiện tuyển sinh đào tạo bảo đảm các điều kiện đối với người học theo quy định tại Điều 14 của Thông tư số 35/2024/TT-BGTVT ngày 15 tháng 11 năm 2024 của Bộ trưởng Bộ Giao thông vận tải.</w:t>
      </w:r>
    </w:p>
    <w:p>
      <w:r>
        <w:t>2. Ký hợp đồng đào tạo với người học lái xe ô tô gồm các nội dung chính sau: Hạng giấy phép lái xe đào tạo; địa điểm đào tạo; thời gian hoàn thành khóa học; mức học phí và phương thức thanh toán học phí; trách nhiệm bồi thường thiệt hại của mỗi bên khi vi phạm hợp đồng; thanh lý hợp đồng; các thỏa thuận khác không trái pháp luật và đạo đức xã hội.</w:t>
      </w:r>
    </w:p>
    <w:p>
      <w:r>
        <w:t>3. Công khai quy chế tuyển sinh, quản lý đào tạo, mức thu phí của cơ sở đào tạo lái xe.</w:t>
      </w:r>
    </w:p>
    <w:p>
      <w:r>
        <w:t>4. Duy trì tiêu chuẩn, kỹ thuật, nghiệp vụ chuyên môn theo quy định.</w:t>
      </w:r>
    </w:p>
    <w:p>
      <w:r>
        <w:t>5. Tổ chức đào tạo mới và đào tạo nâng hạng giấy phép lái xe ô tô theo lưu lượng, thời hạn, địa điểm, hạng giấy phép lái xe ghi trong giấy phép đào tạo lái xe.</w:t>
      </w:r>
    </w:p>
    <w:p>
      <w:r>
        <w:t>6. Thông báo phương án đào tạo đến Sở Xây dựng tỉnh Phú Thọ và tổ chức đào tạo lái xe mô tô các hạng (A1, A) đúng phương án hoạt động đào tạo đã đăng ký theo mẫu quy định.</w:t>
      </w:r>
    </w:p>
    <w:p>
      <w:r>
        <w:t>7. Được tổ chức đào tạo vào ngày nghỉ, ngày lễ, ngoài giờ hành chính cho người có nhu cầu, nhưng phải đảm bảo thời gian quy định.</w:t>
      </w:r>
    </w:p>
    <w:p>
      <w:r>
        <w:t>8. Đăng ký sát hạch theo quy định tại Thông tư số 12/2025/TT-BCA ngày 28 tháng 02 năm 2025 của Bộ trưởng Bộ Công an.</w:t>
      </w:r>
    </w:p>
    <w:p>
      <w:r>
        <w:t>9. Ứng dụng công nghệ trong công tác quản lý đào tạo để nhận dạng và theo dõi thời gian học lý thuyết môn học pháp luật giao thông đường bộ đối với học viên lái xe ô tô (trừ hạng B1); bảo đảm cơ sở vật chất, trang thiết bị phục vụ giảng dạy, học tập để nâng cao chất lượng đào tạo lái xe, sử dụng phần mềm mô phỏng các tình huống giao thông để đào tạo lái xe; sử dụng thiết bị giám sát thời gian và quãng đường học thực hành lái xe (DAT) để quản lý học thực hành lái xe của học viên trên đường giao thông công cộng.</w:t>
      </w:r>
    </w:p>
    <w:p>
      <w:r>
        <w:t>10. Lưu trữ tài liệu đào tạo lái xe, quản lý học viên và dữ liệu trên hệ thống thông tin theo quy định.</w:t>
      </w:r>
    </w:p>
    <w:p>
      <w:r>
        <w:t>11. Đảm bảo giáo viên dạy thực hành lái xe phải đeo phù hiệu “Giáo viên dạy lái xe” và mang theo giấy phép lái xe tập lái, học viên học lái xe trên đường phải đeo phù hiệu “Học viên tập lái xe”. Phù hiệu do cơ sở đào tạo lái xe cấp, quản lý theo mẫu quy định.</w:t>
      </w:r>
    </w:p>
    <w:p>
      <w:r>
        <w:t>12. Tổ chức kiểm tra môn học theo quy định tại Thông tư số 35/2024/TT- BGTVT ngày 15 tháng 11 năm 2024 của Bộ trưởng Bộ Giao thông vận tải.</w:t>
      </w:r>
    </w:p>
    <w:p>
      <w:r>
        <w:t>13. Sử dụng kết quả theo dõi quá trình học; kết quả kiểm tra; kết quả học thực hành lái xe trên đường thông qua hệ thống thông tin đào tạo lái xe của cơ sở đào tạo lái xe hoặc Cục Đường bộ Việt Nam; kết quả học thực hành lái xe trên ca bin học lái xe được kết xuất từ ca bin học lái xe ô tô thông tin học viên đã học đủ thời gian và nội dung học thực hành lái xe trên ca bin học lái xe ô tô để xét khóa đào tạo cho người học lái xe ô tô.</w:t>
      </w:r>
    </w:p>
    <w:p>
      <w:r>
        <w:t>14. Truyền dữ liệu quản lý DAT theo quy định và chịu trách nhiệm về tính chính xác, đầy đủ, trung thực dữ liệu DAT và dữ liệu quản lý DAT; bảo đảm an toàn dữ liệu, bảo mật cho hệ thống thông tin DAT; bảo mật tên đăng nhập và mật khẩu truy cập hệ thống thông tin đào tạo lái xe của Cục Đường bộ Việt Nam; cung cấp kịp thời, chính xác các thông tin, dữ liệu DAT cho cơ quan quản lý nhà nước có thẩm quyền khi có yêu cầu.</w:t>
      </w:r>
    </w:p>
    <w:p>
      <w:r>
        <w:t>15. Theo dõi, khai thác dữ liệu DAT trên hệ thống thông tin đào tạo lái xe của cơ sở đào tạo lái xe để phục vụ công tác quản lý đào tạo lái xe; đảm bảo tính chính xác các thông tin về giáo viên, xe tập lái.</w:t>
      </w:r>
    </w:p>
    <w:p>
      <w:r>
        <w:t>16. Cung cấp và chịu trách nhiệm đối với giấy xác nhận được kết xuất từ ca bin học lái xe ô tô thông tin học viên đã học đủ thời gian và nội dung học thực hành lái xe trên ca bin học lái xe ô tô cho cơ quan quản lý đào tạo, sát hạch, cấp giấy phép lái xe.</w:t>
      </w:r>
    </w:p>
    <w:p>
      <w:r>
        <w:t>17. Xây dựng, phê duyệt hình thức, chương trình đào tạo lái xe chi tiết theo quy trình biên soạn, thẩm định ban hành chương trình đào tạo quy định, báo cáo Sở Xây dựng để theo dõi và quản lý. Việc xây dựng hệ thống, học liệu, các phương pháp đào tạo từ xa, tự học có hướng dẫn và hệ thống ứng dụng quản lý đào tạo từ xa, tự học có hướng dẫn theo quy định.</w:t>
      </w:r>
    </w:p>
    <w:p>
      <w:r>
        <w:t>18. Đầu tư, bảo trì, nâng cấp trang thiết bị phần cứng, phần mềm hệ thống và mạng truyền số liệu của hệ thống thông tin đào tạo lái xe đặt tại cơ sở đào tạo lái xe.</w:t>
      </w:r>
    </w:p>
    <w:p>
      <w:r>
        <w:t>19. Tiếp nhận và tổ chức thực hiện phần mềm nghiệp vụ trong hệ thống thông tin đào tạo lái xe tại cơ sở đào tạo lái xe do Cục Đường bộ Việt Nam chuyển giao. Tạo lập, đối chiếu, chịu trách nhiệm về tính chính xác của thông tin học viên, quá trình đào tạo, kết quả đào tạo, báo cáo 1, báo cáo 2 theo quy định. Tiếp nhận thông tin kết quả sát hạch lái xe của học viên đào tạo tại cơ sở của mình để quản lý và tổ chức cho học viên sát hạch lại theo quy định.</w:t>
      </w:r>
    </w:p>
    <w:p>
      <w:r>
        <w:t>20. Chịu trách nhiệm về tính chính xác, hợp pháp của các hồ sơ điện tử gửi hoặc truyền dữ liệu đến Sở Xây dựng và Cục Đường bộ Việt Nam.</w:t>
      </w:r>
    </w:p>
    <w:p>
      <w:r>
        <w:t>21. Ban hành quy chế đảm bảo an toàn an ninh thông tin, quy chế sử dụng phần cứng, phần mềm, tài khoản để đảm bảo sử dụng hệ thống thông tin an toàn, hiệu quả.</w:t>
      </w:r>
    </w:p>
    <w:p>
      <w:r>
        <w:t>22. Khai thác dữ liệu trên hệ thống thông tin được cài đặt, chuyển giao tại cơ sở đào tạo lái xe để phục vụ công tác thanh tra, kiểm tra và cung cấp thông tin cho các đơn vị chức năng (khi có yêu cầu).</w:t>
      </w:r>
    </w:p>
    <w:p>
      <w:r>
        <w:t>23. Tuyển dụng, quản lý, tổ chức tập huấn nghiệp vụ giáo viên dạy thực hành lái xe cho đội ngũ giáo viên đảm bảo tiêu chuẩn và báo cáo cơ quan có thẩm quyền kiểm tra cấp cấp giấy chứng nhận giáo viên dạy thực hành lái xe theo quy định. Tổ chức tập huấn nâng cao trình độ giáo viên dạy thực hành lái xe theo chương trình khung tập huấn nâng cao trình độ giáo viên dạy thực hành lái xe theo quy định.</w:t>
      </w:r>
    </w:p>
    <w:p>
      <w:r>
        <w:t>24. Phối hợp với cơ quan chức năng để tổ chức kỳ sát hạch cấp giấy phép lái xe theo quy định tại Thông tư 12/2025/TT-BCA ngày 28 tháng 02 năm 2025 của Bộ trưởng Bộ Công an. Đảm bảo cơ sở vật chất, trang thiết bị kiểm tra, chấm điểm theo quy định để thực hiện các kỳ sát hạch đạt kết quả chính xác, khách quan; báo cáo về Phòng Cảnh sát giao thông, Cục cảnh sát giao thông khi thiết bị, phương tiện dùng cho sát hạch hoạt động không chính xác, không ổn định hoặc khi thay đổi thiết bị, phương tiện dùng cho sát hạch để xử lý kịp thời.</w:t>
      </w:r>
    </w:p>
    <w:p>
      <w:r>
        <w:t>25. Truyền, chia sẻ dữ liệu giám sát sát hạch đến Phòng Cảnh sát giao thông Công an tỉnh, Cục Cảnh sát giao thông Bộ Công an, lưu trữ và chịu trách nhiệm về tính chính xác, đầy đủ, trung thực dữ liệu giám sát sát hạch; bảo đảm an toàn dữ liệu; bảo mật tên đăng nhập, mật khẩu truy cập và phần mềm cho hệ thống thông tin giám sát sát hạch của Phòng Cảnh sát giao thông, Cục Cảnh sát giao thông; cung cấp kịp thời, chính xác các thông tin, dữ liệu giám sát sát hạch cho cơ quan quản lý nhà nước có thẩm quyền khi có yêu cầu.</w:t>
      </w:r>
    </w:p>
    <w:p>
      <w:r>
        <w:t>26. Tiếp nhận, sử dụng phần mềm sát hạch lý thuyết, phần mềm sát hạch mô phỏng các tình huống giao thông do Cục Cảnh sát giao thông chuyển giao để sát hạch lái xe và phần mềm quản lý nghiệp vụ do Cục Cảnh sát giao thông Bộ Công an chuyển giao để phục vụ công tác tổ chức sát hạch lái xe.</w:t>
      </w:r>
    </w:p>
    <w:p>
      <w:r>
        <w:t>27. Đầu tư, bảo trì, nâng cấp trang thiết bị phần cứng, phần mềm hệ thống và mạng truyền số liệu của hệ thống thông tin sát hạch lái xe.</w:t>
      </w:r>
    </w:p>
    <w:p>
      <w:r>
        <w:t>28. Tiếp nhận và cài đặt, tổ chức thực hiện phần mềm do Cục Cảnh sát giao thông chuyển giao; không được can thiệp, lắp đặt các thiết bị, cài đặt các phần mềm làm ảnh hưởng quá trình sát hạch hoặc làm sai lệch kết quả sát hạch lái xe.</w:t>
      </w:r>
    </w:p>
    <w:p>
      <w:r>
        <w:t>29. Phối hợp và tạo mọi điều kiện để các cơ sở đào tạo lái xe đưa học viên đến ôn luyện và các Hội đồng sát hạch tổ chức sát hạch thuận tiện, đúng kế hoạch.</w:t>
      </w:r>
    </w:p>
    <w:p>
      <w:r>
        <w:t>30. Cho thuê cơ sở vật chất, phương tiện, thiết bị để các tổ chức và cá nhân đến ôn luyện kỹ năng thực hành lái xe ô tô chuẩn bị sát hạch.</w:t>
      </w:r>
    </w:p>
    <w:p>
      <w:r>
        <w:t>31. Xây dựng kế hoạch thu, chi hàng năm gửi cấp có thẩm quyền theo dõi, chỉ đạo và tổ chức thực hiện.</w:t>
      </w:r>
    </w:p>
    <w:p>
      <w:r>
        <w:t>32. Bảo đảm an ninh trật tự, an toàn cho các hoạt động của Trung tâm và bảo đảm an toàn cho các kỳ sát hạch lái xe; phối hợp các đơn vị, cơ quan liên quan giải quyết khi có các vụ việc tai nạn, mất an toàn xảy ra.</w:t>
      </w:r>
    </w:p>
    <w:p>
      <w:r>
        <w:t>33. Tổ chức thu, nộp, quản lý và sử dụng các loại phí, lệ phí, học phí và các khoản thu khác theo quy định của pháp luật.</w:t>
      </w:r>
    </w:p>
    <w:p>
      <w:r>
        <w:t>34. Quản lý về tổ chức bộ máy, số lượng người làm việc, tài chính, tài sản được giao và thực hiện chế độ, chính sách đối với viên chức, người lao động thuộc thẩm quyền theo quy định của pháp luật hiện hành.</w:t>
      </w:r>
    </w:p>
    <w:p>
      <w:r>
        <w:t>35. Thực hiện chế độ thông tin, báo cáo định kỳ, thường xuyên, đột xuất theo quy định; thực hiện các nhiệm khác do Giám đốc Sở Xây dựng giao hoặc theo quy định của pháp luật.</w:t>
      </w:r>
    </w:p>
    <w:p>
      <w:r>
        <w:t>Điều 3. Cơ cấu tổ chức, số lượng người làm việc và cơ chế tài chính</w:t>
      </w:r>
    </w:p>
    <w:p>
      <w:r>
        <w:t>1. Lãnh đạo Trung tâm</w:t>
      </w:r>
    </w:p>
    <w:p>
      <w:r>
        <w:t>a) Có Giám đốc và các Phó Giám đốc. Số lượng Phó Giám đốc thực hiện theo quy định của pháp luật;</w:t>
      </w:r>
    </w:p>
    <w:p>
      <w:r>
        <w:t>b) Giám đốc là người đứng đầu Trung tâm, chịu trách nhiệm trước Giám đốc Sở Xây dựng và trước pháp luật về việc thực hiện chức trách, nhiệm vụ, quyền hạn được giao;</w:t>
      </w:r>
    </w:p>
    <w:p>
      <w:r>
        <w:t>c) Phó Giám đốc là người giúp Giám đốc phụ trách, theo dõi, chỉ đạo một số mặt công tác và chịu trách nhiệm trước Giám đốc và trước pháp luật về nhiệm vụ được phân công; khi Giám đốc vắng mặt, Giám đốc ủy quyền cho một Phó Giám đốc điều hành các hoạt động của Trung tâm;</w:t>
      </w:r>
    </w:p>
    <w:p>
      <w:r>
        <w:t>d) Việc bổ nhiệm, bổ nhiệm lại, miễn nhiệm, điều động, khen thưởng, kỷ luật, cho từ chức, nghỉ hưu và thực hiện chế độ chính sách khác đối với Giám đốc, Phó Giám đốc thực hiện theo phân cấp quản lý về công tác tổ chức cán bộ của tỉnh và các quy định hiện hành.</w:t>
      </w:r>
    </w:p>
    <w:p>
      <w:r>
        <w:t>2. Các phòng chuyên môn, nghiệp vụ</w:t>
      </w:r>
    </w:p>
    <w:p>
      <w:r>
        <w:t>a) Phòng Tổ chức - Hành chính;</w:t>
      </w:r>
    </w:p>
    <w:p>
      <w:r>
        <w:t>b) Phòng Đào tạo 1;</w:t>
      </w:r>
    </w:p>
    <w:p>
      <w:r>
        <w:t>c) Phòng Đào tạo 2;</w:t>
      </w:r>
    </w:p>
    <w:p>
      <w:r>
        <w:t>d) Phòng Kế hoạch - Tài vụ.</w:t>
      </w:r>
    </w:p>
    <w:p>
      <w:r>
        <w:t>3. Các phòng chuyên môn, nghiệp vụ có Trưởng phòng và Phó Trưởng phòng; việc bổ nhiệm, bổ nhiệm lại, miễn nhiệm, điều động, luân chuyển, khen thưởng, kỷ luật, cho từ chức, nghỉ hưu và thực hiện chế độ chính sách khác đối với Trưởng Phòng, Phó Trưởng phòng thực hiện theo phân cấp quản lý về công tác tổ chức cán bộ của tỉnh và các quy định hiện hành.</w:t>
      </w:r>
    </w:p>
    <w:p>
      <w:r>
        <w:t>4. Số lượng người làm việc</w:t>
      </w:r>
    </w:p>
    <w:p>
      <w:r>
        <w:t>a) Số lượng người làm việc của Trung tâm là số lượng người làm việc tự chủ được phê duyệt hàng năm theo thẩm quyền phù hợp với vị trí việc làm của đơn vị theo quy định tại Nghị định số 106/2020/NĐ-CP ngày 10 tháng 9 năm 2020 của Chính phủ về vị trí việc làm và số lượng người làm việc trong đơn vị sự nghiệp công lập;</w:t>
      </w:r>
    </w:p>
    <w:p>
      <w:r>
        <w:t>b) Căn cứ nhiệm vụ được giao, yêu cầu công việc, kế hoạch số lượng người làm việc đã được phê duyệt và khả năng nguồn thu của Trung tâm, Giám đốc Trung tâm ký hợp đồng lao động để thực hiện các nhiệm vụ được giao theo Bộ luật Lao động và các quy định hiện hành.</w:t>
      </w:r>
    </w:p>
    <w:p>
      <w:r>
        <w:t>5. Cơ chế tài chính</w:t>
      </w:r>
    </w:p>
    <w:p>
      <w:r>
        <w:t>Mức độ tự chủ tài chính của Trung tâm thực hiện theo Quyết định do cấp có thẩm quyền phê duyệt. Hoạt động theo cơ chế tự chủ của đơn vị sự nghiệp công lập quy định tại Nghị định số 60/2021/NĐ-CP ngày 21 tháng 6 năm 2021 của Chính phủ quy định về cơ chế tự chủ tài chính của đơn vị sự nghiệp công lập; đã được sửa đổi, bổ sung một số điều tại Nghị định số 111/2025/NĐ-CP ngày 22 tháng 5 năm 2025 của Chính phủ.</w:t>
      </w:r>
    </w:p>
    <w:p>
      <w:r>
        <w:t>Điều 4. Hiệu lực thi hành</w:t>
      </w:r>
    </w:p>
    <w:p>
      <w:r>
        <w:t>1. Quyết định này có hiệu lực kể từ ngày ký ban hành và thay thế Quyết định số 2268/QĐ-UBND ngày 17 tháng 10 năm 2023 của Chủ tịch Ủy ban nhân dân tỉnh Vĩnh Phúc quy định vị trí, chức năng, nhiệm vụ, quyền hạn và cơ cấu tổ chức của Trung tâm Đào tạo và sát hạch lái xe thuộc Sở Giao thông vận tải tỉnh Vĩnh Phúc và Quyết định số 2599/QĐ-UBND ngày 15/9/2006 của Ủy ban nhân dân tỉnh Phú Thọ về việc đổi tên Trung tâm Sát hạch lái xe Phú Thọ thành Trung tâm Đào tạo và sát hạch lái xe Phú Thọ.</w:t>
      </w:r>
    </w:p>
    <w:p>
      <w:r>
        <w:t>2. Các quy định pháp luật dẫn chiếu tại văn bản này nếu được điều chỉnh, bổ sung, thay thế thì được thực hiện theo văn bản pháp luật hiện hành.</w:t>
      </w:r>
    </w:p>
    <w:p>
      <w:r>
        <w:t>3. Chánh Văn phòng Ủy ban nhân dân tỉnh, Giám đốc các Sở: Nội vụ, Xây dựng, Tài chính; Thủ trưởng các sở, ban, ngành; Chủ tịch Ủy ban nhân dân các xã, phường; Thủ trưởng các cơ quan, đơn vị có liên quan và Giám đốc Trung tâm Đào tạo lái xe Phú Thọ căn cứ Quyết định thi hành./.</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