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636/QĐ-BNNMT năm 2025 quy định chức năng, nhiệm vụ, quyền hạn và cơ cấu tổ chức của Trung tâm Kiểm định kỹ thuật an toàn máy, thiết bị nông nghiệp trực thuộc Cục Kinh tế hợp tác và Phát triển nông thôn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636/QĐ-BNNMT</w:t>
      </w:r>
    </w:p>
    <w:p>
      <w:r>
        <w:t>Hà Nội, ngày 03 tháng 4 năm 2025</w:t>
      </w:r>
    </w:p>
    <w:p>
      <w:r>
        <w:t>QUYẾT ĐỊNH</w:t>
      </w:r>
    </w:p>
    <w:p>
      <w:r>
        <w:t>QUY ĐỊNH CHỨC NĂNG, NHIỆM VỤ, QUYỀN HẠN VÀ CƠ CẤU TỔ CHỨC CỦA TRUNG TÂM KIỂM ĐỊNH KỸ THUẬT AN TOÀN MÁY, THIẾT BỊ NÔNG NGHIỆP TRỰC THUỘC CỤC KINH TẾ HỢP TÁC VÀ PHÁT TRIỂN NÔNG THÔN</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60/2021/NĐ-CP ngày 21 tháng 6 năm 2021 của Chính phủ Quy định cơ chế tự chủ của đơn vị sự nghiệp công lập;</w:t>
      </w:r>
    </w:p>
    <w:p>
      <w:r>
        <w:t>Căn cứ Quyết định số 83/QĐ-BNNMT ngày 01 tháng 3 năm 2025 của Bộ trưởng Bộ Nông nghiệp và Môi trường quy định chức năng, nhiệm vụ, quyền hạn và cơ cấu tổ chức của Cục Kinh tế hợp tác và Phát triển nông thôn;</w:t>
      </w:r>
    </w:p>
    <w:p>
      <w:r>
        <w:t>Theo đề nghị của Cục trưởng Cục Kinh tế hợp tác và Phát triển nông thôn và Vụ trưởng Vụ Tổ chức cán bộ.</w:t>
      </w:r>
    </w:p>
    <w:p>
      <w:r>
        <w:t>QUYẾT ĐỊNH:</w:t>
      </w:r>
    </w:p>
    <w:p>
      <w:r>
        <w:t>Điều 1. Vị trí và chức năng</w:t>
      </w:r>
    </w:p>
    <w:p>
      <w:r>
        <w:t>1. Trung tâm Kiểm định kỹ thuật an toàn máy, thiết bị nông nghiệp (sau đây gọi tắt là Trung tâm) là đơn vị sự nghiệp công lập trực thuộc Cục Kinh tế hợp tác và Phát triển nông thôn, có chức năng kiểm định, thử nghiệm, đánh giá sự phù hợp về an toàn máy, thiết bị vật tư, các chất có yêu cầu nghiêm ngặt về an toàn lao động và sản phẩm hàng hóa có khả năng gây mất an toàn phục vụ quản lý nhà nước của Cục theo quy định của pháp luật.</w:t>
      </w:r>
    </w:p>
    <w:p>
      <w:r>
        <w:t>2. Trung tâm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Kiểm định kỹ thuật an toàn lao động các loại máy, thiết bị, vật tư và các chất có yêu cầu nghiêm ngặt về an toàn, vệ sinh lao động; thiết bị có tính chất đặc thù chuyên ngành; thiết bị đo áp suất, nhiệt độ và các thiết bị đo lường khác khi có yêu cầu theo quy định của pháp luật.</w:t>
      </w:r>
    </w:p>
    <w:p>
      <w:r>
        <w:t>2. Kiểm tra chất lượng máy, thiết bị dùng trong sản xuất nông nghiệp theo phân công của Cục trưởng và quy định của pháp luật.</w:t>
      </w:r>
    </w:p>
    <w:p>
      <w:r>
        <w:t>3. Thử nghiệm, hiệu chuẩn thiết bị phương tiện đo, chuẩn đo lường theo quy định của pháp luật.</w:t>
      </w:r>
    </w:p>
    <w:p>
      <w:r>
        <w:t>4. Phối hợp với các Phòng thuộc Cục Kinh tế hợp tác và Phát triển nông thôn đánh giá, thẩm định, chỉ định các đơn vị, tổ chức thực hiện thử nghiệm, đánh giá sự phù hợp về máy, thiết bị trong sản xuất nông nghiệp.</w:t>
      </w:r>
    </w:p>
    <w:p>
      <w:r>
        <w:t>5. Quan trắc, đánh giá môi trường lao động trong hoạt động sản xuất, chế biến nông lâm thủy sản, nghề muối và các làng nghề theo yêu cầu của cơ sở hoặc của cơ quan quản lý chuyên ngành khi đủ điều kiện theo quy định của pháp luật.</w:t>
      </w:r>
    </w:p>
    <w:p>
      <w:r>
        <w:t>6. Tổ chức bồi dưỡng, huấn luyện và cấp giấy chứng nhận, chứng chỉ về an toàn lao động, vệ sinh lao động cho cán bộ quản lý và công nhân chế tạo, lắp đặt, vận hành, sửa chữa các máy, thiết bị có yêu cầu nghiêm ngặt về an toàn lao động theo quy định của pháp luật; tham gia đào tạo kiểm định viên, công nhân hàn áp lực.</w:t>
      </w:r>
    </w:p>
    <w:p>
      <w:r>
        <w:t>Thực hiện đào tạo nghề ngắn hạn về vận hành máy, thiết bị có yêu cầu nghiêm ngặt về an toàn lao động; máy, thiết bị nông nghiệp theo phân công của Cục trưởng và quy định của pháp luật.</w:t>
      </w:r>
    </w:p>
    <w:p>
      <w:r>
        <w:t>7. Thực hiện hoạt động dịch vụ đánh giá sự phù hợp (thử nghiệm, kiểm định, giám định, chứng nhận hợp chuẩn, chứng nhận hợp quy) đối với máy, thiết bị vật tư và các chất có yêu cầu nghiêm ngặt về an toàn lao động; các sản phẩm hàng hóa có khả năng gây mất an toàn (hàng hóa nhóm 2) khi đủ điều kiện theo quy định của pháp luật.</w:t>
      </w:r>
    </w:p>
    <w:p>
      <w:r>
        <w:t>8. Dịch vụ tư vấn, hỗ trợ kỹ thuật an toàn lao động: thẩm định thiết kế chế tạo, phương án, biện pháp bảo đảm an toàn lao động, vệ sinh lao động; lập báo cáo đánh giá rủi ro, phương án ứng cứu khẩn cấp trong lĩnh vực an toàn lao động, vệ sinh lao động; kiểm tra cơ tính, hóa tính mối ghép, mối hàn kim loại; kiểm tra an toàn điện, tiếp địa, chống sét và các dịch vụ kỹ thuật khác theo quy định của pháp luật.</w:t>
      </w:r>
    </w:p>
    <w:p>
      <w:r>
        <w:t>9. Dịch vụ tư vấn giám sát kỹ thuật thi công, giám sát an toàn lao động các công trình xây dựng, lắp đặt, sửa chữa, cải tạo đối với các thiết bị có yêu cầu nghiêm ngặt về an toàn lao động theo quy định của pháp luật.</w:t>
      </w:r>
    </w:p>
    <w:p>
      <w:r>
        <w:t>10. Thực hiện các nhiệm vụ phục vụ công tác quản lý nhà nước về chế tạo, lắp đặt, sửa chữa và chuyển giao công nghệ các máy, thiết bị, vật tư, các chất có yêu cầu nghiêm ngặt về an toàn, vệ sinh lao động và phòng chống cháy nổ theo phân công của Cục trưởng và quy định của pháp luật.</w:t>
      </w:r>
    </w:p>
    <w:p>
      <w:r>
        <w:t>11. Thực hiện hợp tác với các tổ chức trong và ngoài nước trong lĩnh vực kiểm định kỹ thuật an toàn và các lĩnh vực đánh giá sự phù hợp khác thuộc phạm vi chức năng, nhiệm vụ được giao theo phân công của Cục trưởng và quy định của pháp luật.</w:t>
      </w:r>
    </w:p>
    <w:p>
      <w:r>
        <w:t>12. Quản lý tổ chức bộ máy, số lượng người làm việc, tài chính, tài sản và các nguồn lực khác được giao theo quy định.</w:t>
      </w:r>
    </w:p>
    <w:p>
      <w:r>
        <w:t>13. Thu, nộp, quản lý và sử dụng nguồn thu trong lĩnh vực hoạt động của Trung tâm theo quy định của pháp luật.</w:t>
      </w:r>
    </w:p>
    <w:p>
      <w:r>
        <w:t>14. Thực hiện cải cách hành chính theo chương trình, kế hoạch cải cách hành chính của Cục Kinh tế hợp tác và Phát triển nông thôn và phân công của Cục trưởng.</w:t>
      </w:r>
    </w:p>
    <w:p>
      <w:r>
        <w:t>15. Thống kê, báo cáo định kỳ và đột xuất tình hình thực hiện nhiệm vụ được giao theo quy định.</w:t>
      </w:r>
    </w:p>
    <w:p>
      <w:r>
        <w:t>16. Thực hiện các nhiệm vụ khác theo phân công của Cục trưởng.</w:t>
      </w:r>
    </w:p>
    <w:p>
      <w:r>
        <w:t>Điều 3. Lãnh đạo Trung tâm</w:t>
      </w:r>
    </w:p>
    <w:p>
      <w:r>
        <w:t>1. Trung tâm Kiểm định kỹ thuật an toàn máy, thiết bị nông nghiệp có Giám đốc và các Phó Giám đốc theo quy định của pháp luật.</w:t>
      </w:r>
    </w:p>
    <w:p>
      <w:r>
        <w:t>2. Giám đốc chịu trách nhiệm trước Cục trưởng và trước pháp luật về mọi hoạt động của Trung tâm; quy định chức năng, nhiệm vụ, quyền hạn và cơ cấu tổ chức của các Phòng, Văn phòng đại diện, Trạm kiểm định trực thuộc Trung tâm; ban hành quy chế làm việc và điều hành hoạt động của Trung tâm.</w:t>
      </w:r>
    </w:p>
    <w:p>
      <w:r>
        <w:t>3. Phó Giám đốc giúp việc Giám đốc, chịu trách nhiệm trước Giám đốc và trước pháp luật về lĩnh vực công tác được Giám đốc phân công.</w:t>
      </w:r>
    </w:p>
    <w:p>
      <w:r>
        <w:t>Điều 4. Cơ cấu tổ chức</w:t>
      </w:r>
    </w:p>
    <w:p>
      <w:r>
        <w:t>1. Các phòng chuyên môn, nghiệp vụ</w:t>
      </w:r>
    </w:p>
    <w:p>
      <w:r>
        <w:t>a) Phòng Hành chính, Tổng hợp;</w:t>
      </w:r>
    </w:p>
    <w:p>
      <w:r>
        <w:t>b) Phòng Kiểm định kỹ thuật an toàn;</w:t>
      </w:r>
    </w:p>
    <w:p>
      <w:r>
        <w:t>c) Phòng Chứng nhận, Giám định;</w:t>
      </w:r>
    </w:p>
    <w:p>
      <w:r>
        <w:t>d) Phòng Tư vấn, Huấn luyện;</w:t>
      </w:r>
    </w:p>
    <w:p>
      <w:r>
        <w:t>đ) Phòng Thử nghiệm, Hiệu chuẩn.</w:t>
      </w:r>
    </w:p>
    <w:p>
      <w:r>
        <w:t>2. Các Văn phòng đại diện</w:t>
      </w:r>
    </w:p>
    <w:p>
      <w:r>
        <w:t>a) Văn phòng đại diện phía Nam (đặt tại thành phố Hồ Chí Minh);</w:t>
      </w:r>
    </w:p>
    <w:p>
      <w:r>
        <w:t>b) Văn phòng đại diện Đồng bằng sông Cửu Long (đặt tại thành phố Long Xuyên, tỉnh An Giang);</w:t>
      </w:r>
    </w:p>
    <w:p>
      <w:r>
        <w:t>c) Văn phòng đại diện miền Trung - Tây nguyên (đặt tại thành phố Quy Nhơn, tỉnh Bình Định);</w:t>
      </w:r>
    </w:p>
    <w:p>
      <w:r>
        <w:t>d) Văn phòng đại diện Bắc Trung Bộ (đặt tại thành phố Thanh Hóa, tỉnh Thanh Hóa).</w:t>
      </w:r>
    </w:p>
    <w:p>
      <w:r>
        <w:t>3. Trạm kiểm định Chai chứa khí và khí hóa lỏng (đặt tại huyện Phú Xuyên, thành phố Hà Nội).</w:t>
      </w:r>
    </w:p>
    <w:p>
      <w:r>
        <w:t>Điều 5. Hiệu lực và trách nhiệm thi hành</w:t>
      </w:r>
    </w:p>
    <w:p>
      <w:r>
        <w:t>1. Quyết định này có hiệu lực thi hành kể từ ngày ký.</w:t>
      </w:r>
    </w:p>
    <w:p>
      <w:r>
        <w:t>2. Quyết định này thay thế Quyết định số 139/QĐ-KTHT-VP ngày 21 tháng 5 năm 2018 của Cục trưởng Cục Kinh tế hợp tác và Phát triển nông thôn về quy định chức năng, nhiệm vụ, quyền hạn và cơ cấu tổ chức của Trung tâm Kiểm định kỹ thuật an toàn máy, thiết bị nông nghiệp.</w:t>
      </w:r>
    </w:p>
    <w:p>
      <w:r>
        <w:t>3. Chánh Văn phòng Bộ, Vụ trưởng Vụ Tổ chức cán bộ, Cục trưởng Cục Kinh tế hợp tác và Phát triển nông thôn, Giám đốc Trung tâm Kiểm định kỹ thuật an toàn máy, thiết bị nông nghiệp và Thủ trưởng các cơ quan, đơn vị trực thuộc Bộ chịu trách nhiệm thi hành Quyết định này./.</w:t>
      </w:r>
    </w:p>
    <w:p>
      <w:r>
        <w:t>Nơi nhận:</w:t>
      </w:r>
    </w:p>
    <w:p>
      <w:r>
        <w:t>- Như khoản 3 Điều 5;</w:t>
      </w:r>
    </w:p>
    <w:p>
      <w:r>
        <w:t>- Bộ trưởng và các Thứ trưởng;</w:t>
      </w:r>
    </w:p>
    <w:p>
      <w:r>
        <w:t>- Các Bộ: Tài chính, Nội vụ;</w:t>
      </w:r>
    </w:p>
    <w:p>
      <w:r>
        <w:t>- UBND các tỉnh, thành phố trực thuộc TW;</w:t>
      </w:r>
    </w:p>
    <w:p>
      <w:r>
        <w:t>- Sở NN&amp;MT các tỉnh, thành phố trực thuộc TW;</w:t>
      </w:r>
    </w:p>
    <w:p>
      <w:r>
        <w:t>- Đảng ủy Bộ;</w:t>
      </w:r>
    </w:p>
    <w:p>
      <w:r>
        <w:t>- Công đoàn Bộ, Đoàn TNCS Hồ Chí Minh Bộ, Hội Cựu chiến binh Bộ;</w:t>
      </w:r>
    </w:p>
    <w:p>
      <w:r>
        <w:t>- Lưu: VT, TCCB.</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