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63/2026/QĐ-UBND quy định thêm vùng tạo nguồn đào tạo nhân lực cho các dân tộc để tuyển sinh thêm vào các trường phổ thông dân tộc nội trú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63/2026/QĐ-UBND</w:t>
      </w:r>
    </w:p>
    <w:p>
      <w:r>
        <w:t>Cần Thơ, ngày 03 tháng 6 năm 2026</w:t>
      </w:r>
    </w:p>
    <w:p>
      <w:r>
        <w:t>QUYẾT ĐỊNH</w:t>
      </w:r>
    </w:p>
    <w:p>
      <w:r>
        <w:t>QUY ĐỊNH THÊM VÙNG TẠO NGUỒN ĐÀO TẠO NHÂN LỰC CHO CÁC DÂN TỘC ĐỂ TUYỂN SINH THÊM VÀO CÁC TRƯỜNG PHỔ THÔNG DÂN TỘC NỘI TRÚ TRÊN ĐỊA BÀN THÀNH PHỐ CẦN THƠ</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Thông tư số 04/2023/TT-BGDĐT của Bộ trưởng Bộ Giáo dục và Đào tạo ban hành Quy chế tổ chức và hoạt động của trường phổ thông dân tộc nội trú;</w:t>
      </w:r>
    </w:p>
    <w:p>
      <w:r>
        <w:t>Theo đề nghị của Giám đốc Sở Giáo dục và Đào tạo;</w:t>
      </w:r>
    </w:p>
    <w:p>
      <w:r>
        <w:t>Ủy ban nhân dân ban hành Quyết định quy định thêm vùng tạo nguồn đào tạo nhân lực cho các dân tộc để tuyển sinh thêm vào các trường phổ thông dân tộc nội trú trên địa bàn thành phố Cần Thơ.</w:t>
      </w:r>
    </w:p>
    <w:p>
      <w:r>
        <w:t>Điều 1. Phạm vi điều chỉnh và đối tượng áp dụng</w:t>
      </w:r>
    </w:p>
    <w:p>
      <w:r>
        <w:t>1. Phạm vi điều chỉnh</w:t>
      </w:r>
    </w:p>
    <w:p>
      <w:r>
        <w:t>Quyết định này quy định thêm vùng tạo nguồn đào tạo nhân lực cho các dân tộc để tuyển sinh thêm vào các trường phổ thông dân tộc nội trú trên địa bàn thành phố Cần Thơ.</w:t>
      </w:r>
    </w:p>
    <w:p>
      <w:r>
        <w:t>2. Đối tượng áp dụng</w:t>
      </w:r>
    </w:p>
    <w:p>
      <w:r>
        <w:t>a) Người dân tộc thiểu số thuộc hộ nghèo, cận nghèo mà bản thân và cha hoặc mẹ hoặc người giám hộ thường trú từ 36 tháng liên tục trở lên tại vùng tạo nguồn đào tạo nhân lực cho các dân tộc để tuyển sinh thêm vào các trường phổ thông dân tộc nội trú quy định tại Điều 2 Quyết định này, tính đến ngày nộp hồ sơ tuyển sinh;</w:t>
      </w:r>
    </w:p>
    <w:p>
      <w:r>
        <w:t>b) Các trường phổ thông dân tộc nội trú;</w:t>
      </w:r>
    </w:p>
    <w:p>
      <w:r>
        <w:t>c) Các tổ chức, cơ quan, đơn vị, địa phương và cá nhân có liên quan.</w:t>
      </w:r>
    </w:p>
    <w:p>
      <w:r>
        <w:t>Điều 2. Vùng tạo nguồn đào tạo nhân lực cho các dân tộc để tuyển sinh thêm vào các trường phổ thông dân tộc nội trú</w:t>
      </w:r>
    </w:p>
    <w:p>
      <w:r>
        <w:t>Vùng tạo nguồn đào tạo nhân lực cho các dân tộc để tuyển sinh thêm vào trường phổ thông dân tộc nội trú, gồm: các xã, phường trên địa bàn thành phố Cần Thơ chưa thuộc vùng quy định tại khoản 1 Điều 9 Quy chế tổ chức và hoạt động của trường phổ thông dân tộc nội trú ban hành kèm theo Thông tư số 04/2023/TT-BGDĐT của Bộ trưởng Bộ Giáo dục và Đào tạo.</w:t>
      </w:r>
    </w:p>
    <w:p>
      <w:r>
        <w:t>Điều 3. Hiệu lực và trách nhiệm thi hành</w:t>
      </w:r>
    </w:p>
    <w:p>
      <w:r>
        <w:t>1. Quyết định này có hiệu lực từ ngày 19 tháng 6 năm 2026.</w:t>
      </w:r>
    </w:p>
    <w:p>
      <w:r>
        <w:t>2. Chánh Văn phòng Ủy ban nhân dân thành phố; Giám đốc: Sở Giáo dục và Đào tạo, Sở Tài chính, Sở Dân tộc và Tôn giáo; Thủ trưởng sở, ngành thành phố; Chủ tịch Ủy ban nhân dân xã, phường và các tổ chức, cá nhân có liên quan chịu trách nhiệm thi hành Quyết định này./.</w:t>
      </w:r>
    </w:p>
    <w:p>
      <w:r>
        <w:t>Nơi nhận:</w:t>
      </w:r>
    </w:p>
    <w:p>
      <w:r>
        <w:t>- Văn phòng Chính phủ;</w:t>
      </w:r>
    </w:p>
    <w:p>
      <w:r>
        <w:t>- Bộ Tư pháp (Cục KTVB&amp;TCTHPL);</w:t>
      </w:r>
    </w:p>
    <w:p>
      <w:r>
        <w:t>- Bộ Giáo dục và Đào tạo;</w:t>
      </w:r>
    </w:p>
    <w:p>
      <w:r>
        <w:t>- TT: TU, HĐND, UBND TP;</w:t>
      </w:r>
    </w:p>
    <w:p>
      <w:r>
        <w:t>- UBMTTQVNTP và TCCT-XH TP;</w:t>
      </w:r>
    </w:p>
    <w:p>
      <w:r>
        <w:t>- Sở, ban ngành TP;</w:t>
      </w:r>
    </w:p>
    <w:p>
      <w:r>
        <w:t>- UBND xã, phường;</w:t>
      </w:r>
    </w:p>
    <w:p>
      <w:r>
        <w:t>- Công báo TP;</w:t>
      </w:r>
    </w:p>
    <w:p>
      <w:r>
        <w:t>- VP UBND TP (3C);</w:t>
      </w:r>
    </w:p>
    <w:p>
      <w:r>
        <w:t>- Cổng TTĐT TP;</w:t>
      </w:r>
    </w:p>
    <w:p>
      <w:r>
        <w:t>- Lưu: VT.</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