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63/2024/QĐ-UBND</w:t>
      </w:r>
    </w:p>
    <w:p>
      <w:r>
        <w:t>Thừa Thiên Huế, ngày 28 tháng 8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Xây dựng.</w:t>
      </w:r>
    </w:p>
    <w:p>
      <w:r>
        <w:t>QUYẾT ĐỊNH:</w:t>
      </w:r>
    </w:p>
    <w:p>
      <w:r>
        <w:t>Điều 1. Bãi bỏ toàn bộ các Quyết định</w:t>
      </w:r>
    </w:p>
    <w:p>
      <w:r>
        <w:t>Bãi bỏ toàn bộ các Quyết định sau đây:</w:t>
      </w:r>
    </w:p>
    <w:p>
      <w:r>
        <w:t>1. Quyết định số 65/2020/QĐ-UBND ngày 21 tháng 12 năm 2020 của Ủy ban nhân dân tỉnh Thừa Thiên Huế ban hành đơn giá nhà, công trình, vật kiến trúc và các loại mồ mả trên địa bàn tỉnh Thừa Thiên Huế.</w:t>
      </w:r>
    </w:p>
    <w:p>
      <w:r>
        <w:t>2. Quyết định số 12/2022/QĐ-UBND ngày 26 tháng 02 năm 2022 của Ủy ban nhân dân tỉnh Thừa Thiên Huế sửa đổi, bổ sung Khoản 1 Điều 5 Quyết định số 65/2020/QĐ-UBND ngày 21 tháng 12 năm 2020 của Ủy ban nhân dân tỉnh Thừa Thiên Huế ban hành đơn giá nhà, công trình, vật kiến trúc và các loại mồ mả trên địa bàn tỉnh Thừa Thiên Huế.</w:t>
      </w:r>
    </w:p>
    <w:p>
      <w:r>
        <w:t>Điều 2. Điều khoản thi hành</w:t>
      </w:r>
    </w:p>
    <w:p>
      <w:r>
        <w:t>1. Quyết định này có hiệu lực thi hành kể từ ngày ký.</w:t>
      </w:r>
    </w:p>
    <w:p>
      <w:r>
        <w:t>2. Chánh Văn phòng Ủy ban nhân dân tỉnh, Giám đốc các Sở, Ban, Ngành, Đoàn thể cấp tỉnh; Chủ tịch Ủy ban nhân dân các huyện, thị xã, thành phố Huế; Thủ trưởng các cơ quan, đơn vị và tổ chức, hộ gia đình, cá nhân có liên quan chịu trách nhiệm thi hành Quyết định này./.</w:t>
      </w:r>
    </w:p>
    <w:p>
      <w:r>
        <w:t>Nơi nhận:</w:t>
      </w:r>
    </w:p>
    <w:p>
      <w:r>
        <w:t>- Như Điều 2;</w:t>
      </w:r>
    </w:p>
    <w:p>
      <w:r>
        <w:t>- Các Bộ: XD, TC, TNMT;</w:t>
      </w:r>
    </w:p>
    <w:p>
      <w:r>
        <w:t>- Cục KT VBQPPL-Bộ Tư pháp;</w:t>
      </w:r>
    </w:p>
    <w:p>
      <w:r>
        <w:t>- TT. Tỉnh ủy;</w:t>
      </w:r>
    </w:p>
    <w:p>
      <w:r>
        <w:t>- TT. HĐND tỉnh;</w:t>
      </w:r>
    </w:p>
    <w:p>
      <w:r>
        <w:t>- CT và các PCT UBND tỉnh;</w:t>
      </w:r>
    </w:p>
    <w:p>
      <w:r>
        <w:t>- Sở Tư pháp;</w:t>
      </w:r>
    </w:p>
    <w:p>
      <w:r>
        <w:t>- Cổng TTĐT tỉnh;</w:t>
      </w:r>
    </w:p>
    <w:p>
      <w:r>
        <w:t>- VP: CVP, PCVP, và các CV;</w:t>
      </w:r>
    </w:p>
    <w:p>
      <w:r>
        <w:t>- Lưu VT, XD.</w:t>
      </w:r>
    </w:p>
    <w:p>
      <w:r>
        <w:t>TM.ỦY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